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316308" w:rsidP="00316308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31630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Электронная ипотека – это удобно!</w:t>
      </w:r>
    </w:p>
    <w:p w:rsidR="00316308" w:rsidRDefault="00316308" w:rsidP="00316308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Ипотека - наиболее распространенный способ решения жилищных и финансовых вопросов граждан и организаций.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Покупка жилья, получение кредита для расширения и модернизации производства требуют быстрого получения кредита и оформления необходимых документов.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Существенно сократить сроки и упростить процедуру регистрации поможет электронный способ подачи документов.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Электронная регистрация ипотеки обладает рядом преимуществ: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направить документы можно в любое время суток, в любом месте, в отнош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ении любого количества объектов;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заявителям не нужно обращаться в МФЦ для подачи и получения документов, предварительно записываться на п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рием или ожидать свою очередь;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 закону срок электронной регистрации на два дня меньше срока рассмотрения бумажных документов. В мае 2023 года 96,6% электронных ипотек зарегистрировано нов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осибирским Росреестром за 1день;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выписка из единого государственного реестра недвижимости поступит на электронную почту заявителя автоматически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316308" w:rsidRPr="00316308" w:rsidRDefault="008A0692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="00316308"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электронные документы по юридической силе равнозначны бумажным юридическую силу. Они более удобны в хранении, защищены от просмотра третьими лицами, потери и похищения.</w:t>
      </w:r>
    </w:p>
    <w:p w:rsidR="00316308" w:rsidRPr="00316308" w:rsidRDefault="008A0692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</w:t>
      </w:r>
      <w:r w:rsidR="00316308"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овосибирская область стала одним из первых регионов, успешно внедривших электронные проекты с кредитными организациями «Регистрация за 1 день» и «Регистрация за 100 минут».</w:t>
      </w:r>
    </w:p>
    <w:p w:rsidR="003E277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«Электронная регистрация ипотеки значительно сокращает время оформления документов и, несомненно, является востребованной услугой. Это быстро, удобно и безопасно. Развитие цифровых сервисов является приоритетным направлением и ориентировано на потребности участников рынка. Положительный </w:t>
      </w:r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lastRenderedPageBreak/>
        <w:t>клиентский опыт и высокая доля сделок в электронном виде – это результат системной работы и вовлеченности сотрудников н</w:t>
      </w:r>
      <w:bookmarkStart w:id="0" w:name="_GoBack"/>
      <w:bookmarkEnd w:id="0"/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овосибирского Росреестра»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отметила </w:t>
      </w:r>
      <w:r w:rsidRPr="008A0692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Елена Рогожникова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начальник сектора клиентского сопровождения ДомКлик.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330F2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20" w:rsidRDefault="00330F20" w:rsidP="00747FDB">
      <w:pPr>
        <w:spacing w:after="0" w:line="240" w:lineRule="auto"/>
      </w:pPr>
      <w:r>
        <w:separator/>
      </w:r>
    </w:p>
  </w:endnote>
  <w:endnote w:type="continuationSeparator" w:id="0">
    <w:p w:rsidR="00330F20" w:rsidRDefault="00330F2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20" w:rsidRDefault="00330F20" w:rsidP="00747FDB">
      <w:pPr>
        <w:spacing w:after="0" w:line="240" w:lineRule="auto"/>
      </w:pPr>
      <w:r>
        <w:separator/>
      </w:r>
    </w:p>
  </w:footnote>
  <w:footnote w:type="continuationSeparator" w:id="0">
    <w:p w:rsidR="00330F20" w:rsidRDefault="00330F2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16308"/>
    <w:rsid w:val="003216E6"/>
    <w:rsid w:val="00330F20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A0692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2023-06-08T07:09:00Z</dcterms:modified>
</cp:coreProperties>
</file>