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57" w:rsidRDefault="001D1542" w:rsidP="009E4527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9E452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47157">
        <w:rPr>
          <w:rFonts w:ascii="Times New Roman" w:hAnsi="Times New Roman" w:cs="Times New Roman"/>
          <w:sz w:val="28"/>
          <w:szCs w:val="28"/>
        </w:rPr>
        <w:t>ВЕСЕЛОВСКОГО</w:t>
      </w:r>
      <w:r w:rsidRPr="009E452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415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42" w:rsidRPr="009E4527" w:rsidRDefault="00341557" w:rsidP="009E4527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C47157">
        <w:rPr>
          <w:rFonts w:ascii="Times New Roman" w:hAnsi="Times New Roman" w:cs="Times New Roman"/>
          <w:sz w:val="28"/>
          <w:szCs w:val="28"/>
        </w:rPr>
        <w:t xml:space="preserve"> </w:t>
      </w:r>
      <w:r w:rsidR="001D1542" w:rsidRPr="009E452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1D1542" w:rsidRPr="009E4527" w:rsidRDefault="001D1542" w:rsidP="009E4527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:rsidR="001D1542" w:rsidRDefault="001D1542" w:rsidP="009E4527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9E452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30166" w:rsidRPr="009E4527" w:rsidRDefault="00630166" w:rsidP="009E4527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:rsidR="001D1542" w:rsidRPr="009E4527" w:rsidRDefault="00C26FC0" w:rsidP="00630166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301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DA7">
        <w:rPr>
          <w:rFonts w:ascii="Times New Roman" w:hAnsi="Times New Roman" w:cs="Times New Roman"/>
          <w:sz w:val="28"/>
          <w:szCs w:val="28"/>
        </w:rPr>
        <w:t>23.05</w:t>
      </w:r>
      <w:r w:rsidR="00630166">
        <w:rPr>
          <w:rFonts w:ascii="Times New Roman" w:hAnsi="Times New Roman" w:cs="Times New Roman"/>
          <w:sz w:val="28"/>
          <w:szCs w:val="28"/>
        </w:rPr>
        <w:t>.2023</w:t>
      </w:r>
      <w:r w:rsidR="003415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71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34155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7157">
        <w:rPr>
          <w:rFonts w:ascii="Times New Roman" w:hAnsi="Times New Roman" w:cs="Times New Roman"/>
          <w:sz w:val="28"/>
          <w:szCs w:val="28"/>
        </w:rPr>
        <w:t xml:space="preserve">с. Веселовское                                                 </w:t>
      </w:r>
      <w:r w:rsidR="001D1542" w:rsidRPr="009E4527">
        <w:rPr>
          <w:rFonts w:ascii="Times New Roman" w:hAnsi="Times New Roman" w:cs="Times New Roman"/>
          <w:sz w:val="28"/>
          <w:szCs w:val="28"/>
        </w:rPr>
        <w:t xml:space="preserve">№ </w:t>
      </w:r>
      <w:r w:rsidR="00D90DA7">
        <w:rPr>
          <w:rFonts w:ascii="Times New Roman" w:hAnsi="Times New Roman" w:cs="Times New Roman"/>
          <w:sz w:val="28"/>
          <w:szCs w:val="28"/>
        </w:rPr>
        <w:t>26</w:t>
      </w:r>
    </w:p>
    <w:p w:rsidR="001B6905" w:rsidRPr="00673E37" w:rsidRDefault="001B6905" w:rsidP="009E4527">
      <w:pPr>
        <w:pStyle w:val="2"/>
        <w:numPr>
          <w:ilvl w:val="0"/>
          <w:numId w:val="0"/>
        </w:numPr>
        <w:jc w:val="left"/>
      </w:pPr>
    </w:p>
    <w:p w:rsidR="001B6905" w:rsidRPr="00673E37" w:rsidRDefault="0011333C" w:rsidP="009E4527">
      <w:pPr>
        <w:pStyle w:val="2"/>
        <w:spacing w:line="240" w:lineRule="auto"/>
        <w:jc w:val="center"/>
      </w:pPr>
      <w:r w:rsidRPr="0049708E">
        <w:t>Об утверждении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</w:t>
      </w:r>
      <w:r w:rsidR="00C47157">
        <w:t xml:space="preserve"> Веселовского </w:t>
      </w:r>
      <w:r>
        <w:t xml:space="preserve"> сельсовета </w:t>
      </w:r>
      <w:r w:rsidR="00630166">
        <w:t>Краснозерского</w:t>
      </w:r>
      <w:r>
        <w:t xml:space="preserve"> района Новосибирской области</w:t>
      </w:r>
    </w:p>
    <w:p w:rsidR="001B6905" w:rsidRPr="009E4527" w:rsidRDefault="001B6905" w:rsidP="009E4527">
      <w:pPr>
        <w:pStyle w:val="af5"/>
        <w:rPr>
          <w:rFonts w:ascii="Times New Roman" w:hAnsi="Times New Roman" w:cs="Times New Roman"/>
          <w:i/>
          <w:sz w:val="28"/>
          <w:szCs w:val="28"/>
        </w:rPr>
      </w:pPr>
    </w:p>
    <w:p w:rsidR="001B6905" w:rsidRPr="00673E37" w:rsidRDefault="0011333C" w:rsidP="00C47157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сохранения, развития и восстановления зеленого фонда </w:t>
      </w:r>
      <w:r w:rsidR="00C4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Веселовского </w:t>
      </w:r>
      <w:r w:rsidRPr="0011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6301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11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333C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охране окружающей среды», </w:t>
      </w:r>
      <w:r w:rsidRPr="001133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C4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3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1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4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Веселовского </w:t>
      </w:r>
      <w:r w:rsidRPr="0011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6301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11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</w:t>
      </w:r>
      <w:r w:rsidR="00C501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B6905" w:rsidRPr="009E4527" w:rsidRDefault="001B6905" w:rsidP="00C47157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B6905" w:rsidRPr="00673E37" w:rsidRDefault="001B6905" w:rsidP="00C471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1333C" w:rsidRPr="0049708E">
        <w:rPr>
          <w:rFonts w:ascii="Times New Roman" w:eastAsia="Calibri" w:hAnsi="Times New Roman"/>
          <w:sz w:val="28"/>
          <w:szCs w:val="28"/>
        </w:rPr>
        <w:t>Утвердить методику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</w:t>
      </w:r>
      <w:r w:rsidR="00C47157">
        <w:rPr>
          <w:rFonts w:ascii="Times New Roman" w:eastAsia="Calibri" w:hAnsi="Times New Roman"/>
          <w:sz w:val="28"/>
          <w:szCs w:val="28"/>
        </w:rPr>
        <w:t xml:space="preserve"> </w:t>
      </w:r>
      <w:r w:rsidR="00C4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Веселовского </w:t>
      </w:r>
      <w:r w:rsidR="00C501C7" w:rsidRPr="00C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6301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="00C501C7" w:rsidRPr="00C5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601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905" w:rsidRPr="00673E37" w:rsidRDefault="001B6905" w:rsidP="00C47157">
      <w:pPr>
        <w:pStyle w:val="ab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B7306" w:rsidRPr="00AB7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печатном издании «Бюллетень</w:t>
      </w:r>
      <w:r w:rsidR="00630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</w:t>
      </w:r>
      <w:r w:rsidR="00C4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Веселовского </w:t>
      </w:r>
      <w:r w:rsidR="00AB7306" w:rsidRPr="00A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на сайте </w:t>
      </w:r>
      <w:r w:rsidR="0034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4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Веселовского </w:t>
      </w:r>
      <w:r w:rsidR="00AB7306" w:rsidRPr="00A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6301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="00AB7306" w:rsidRPr="00AB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1B6905" w:rsidRPr="00C501C7" w:rsidRDefault="0011333C" w:rsidP="00C47157">
      <w:pPr>
        <w:pStyle w:val="ab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01C7" w:rsidRPr="00C50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1B6905" w:rsidRPr="009E4527" w:rsidRDefault="001B6905" w:rsidP="00C471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Default="001B6905" w:rsidP="00C471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293" w:rsidRPr="009E4527" w:rsidRDefault="00601293" w:rsidP="00C471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219" w:rsidRPr="00673E37" w:rsidRDefault="00D90DA7" w:rsidP="00C47157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C4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Веселовского </w:t>
      </w:r>
      <w:r w:rsidR="00976219" w:rsidRPr="00673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B6905" w:rsidRPr="00C47157" w:rsidRDefault="00630166" w:rsidP="00C47157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4715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="00976219" w:rsidRPr="00C4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4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219" w:rsidRPr="00C47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</w:t>
      </w:r>
      <w:r w:rsidR="00D90DA7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Шандра</w:t>
      </w:r>
    </w:p>
    <w:p w:rsidR="00C26FC0" w:rsidRDefault="00C26FC0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6FC0" w:rsidRDefault="00C26FC0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6FC0" w:rsidRDefault="00C26FC0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6FC0" w:rsidRDefault="00C26FC0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6FC0" w:rsidRDefault="00C26FC0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6FC0" w:rsidRPr="00C26FC0" w:rsidRDefault="00C26FC0" w:rsidP="00C26FC0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26FC0">
        <w:rPr>
          <w:rFonts w:ascii="Times New Roman" w:hAnsi="Times New Roman" w:cs="Times New Roman"/>
          <w:sz w:val="20"/>
          <w:szCs w:val="20"/>
        </w:rPr>
        <w:t>М.А. Шандра</w:t>
      </w:r>
    </w:p>
    <w:p w:rsidR="00C26FC0" w:rsidRDefault="00C26FC0" w:rsidP="00C26FC0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26FC0">
        <w:rPr>
          <w:rFonts w:ascii="Times New Roman" w:hAnsi="Times New Roman" w:cs="Times New Roman"/>
          <w:sz w:val="20"/>
          <w:szCs w:val="20"/>
        </w:rPr>
        <w:t>53-205</w:t>
      </w:r>
    </w:p>
    <w:p w:rsidR="00C26FC0" w:rsidRDefault="00C26FC0" w:rsidP="00C26FC0">
      <w:pPr>
        <w:adjustRightInd w:val="0"/>
        <w:spacing w:after="0" w:line="240" w:lineRule="auto"/>
        <w:ind w:left="2124"/>
        <w:outlineLvl w:val="0"/>
        <w:rPr>
          <w:rFonts w:ascii="Times New Roman" w:hAnsi="Times New Roman" w:cs="Times New Roman"/>
          <w:sz w:val="20"/>
          <w:szCs w:val="20"/>
        </w:rPr>
      </w:pPr>
    </w:p>
    <w:p w:rsidR="00C26FC0" w:rsidRDefault="00C26FC0" w:rsidP="00C26FC0">
      <w:pPr>
        <w:adjustRightInd w:val="0"/>
        <w:spacing w:after="0" w:line="240" w:lineRule="auto"/>
        <w:ind w:left="2124"/>
        <w:outlineLvl w:val="0"/>
        <w:rPr>
          <w:rFonts w:ascii="Times New Roman" w:hAnsi="Times New Roman" w:cs="Times New Roman"/>
          <w:sz w:val="20"/>
          <w:szCs w:val="20"/>
        </w:rPr>
      </w:pPr>
    </w:p>
    <w:p w:rsidR="00C26FC0" w:rsidRDefault="00C26FC0" w:rsidP="00C26FC0">
      <w:pPr>
        <w:adjustRightInd w:val="0"/>
        <w:spacing w:after="0" w:line="240" w:lineRule="auto"/>
        <w:ind w:left="2124"/>
        <w:outlineLvl w:val="0"/>
        <w:rPr>
          <w:rFonts w:ascii="Times New Roman" w:hAnsi="Times New Roman" w:cs="Times New Roman"/>
          <w:sz w:val="20"/>
          <w:szCs w:val="20"/>
        </w:rPr>
      </w:pPr>
    </w:p>
    <w:p w:rsidR="00C47157" w:rsidRDefault="001B6905" w:rsidP="00C26FC0">
      <w:pPr>
        <w:adjustRightInd w:val="0"/>
        <w:spacing w:after="0" w:line="240" w:lineRule="auto"/>
        <w:ind w:left="212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3E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47157" w:rsidRDefault="001B6905" w:rsidP="009E4527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3E37">
        <w:rPr>
          <w:rFonts w:ascii="Times New Roman" w:hAnsi="Times New Roman" w:cs="Times New Roman"/>
          <w:sz w:val="28"/>
          <w:szCs w:val="28"/>
        </w:rPr>
        <w:t>к постановлению</w:t>
      </w:r>
      <w:r w:rsidR="00C47157">
        <w:rPr>
          <w:rFonts w:ascii="Times New Roman" w:hAnsi="Times New Roman" w:cs="Times New Roman"/>
          <w:sz w:val="28"/>
          <w:szCs w:val="28"/>
        </w:rPr>
        <w:t xml:space="preserve"> а</w:t>
      </w:r>
      <w:r w:rsidRPr="00673E37">
        <w:rPr>
          <w:rFonts w:ascii="Times New Roman" w:hAnsi="Times New Roman" w:cs="Times New Roman"/>
          <w:sz w:val="28"/>
          <w:szCs w:val="28"/>
        </w:rPr>
        <w:t>дминистрации</w:t>
      </w:r>
      <w:r w:rsidR="00C47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219" w:rsidRPr="00673E37" w:rsidRDefault="00C47157" w:rsidP="009E4527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976219" w:rsidRPr="00673E3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B7306" w:rsidRDefault="00630166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="00976219" w:rsidRPr="00673E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B6905" w:rsidRPr="00673E37" w:rsidRDefault="00976219" w:rsidP="009E4527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73E3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B6905" w:rsidRDefault="00341557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eastAsiaTheme="minorHAnsi"/>
        </w:rPr>
        <w:t>о</w:t>
      </w:r>
      <w:r w:rsidR="00976219" w:rsidRPr="009E4527">
        <w:rPr>
          <w:rStyle w:val="20"/>
          <w:rFonts w:eastAsiaTheme="minorHAnsi"/>
        </w:rPr>
        <w:t>т</w:t>
      </w:r>
      <w:r w:rsidR="00D90DA7">
        <w:rPr>
          <w:rFonts w:ascii="Times New Roman" w:hAnsi="Times New Roman" w:cs="Times New Roman"/>
          <w:sz w:val="28"/>
          <w:szCs w:val="28"/>
        </w:rPr>
        <w:t xml:space="preserve"> 23.05.</w:t>
      </w:r>
      <w:r w:rsidR="00815FC9" w:rsidRPr="00673E37">
        <w:rPr>
          <w:rFonts w:ascii="Times New Roman" w:hAnsi="Times New Roman" w:cs="Times New Roman"/>
          <w:sz w:val="28"/>
          <w:szCs w:val="28"/>
        </w:rPr>
        <w:t>202</w:t>
      </w:r>
      <w:r w:rsidR="00630166">
        <w:rPr>
          <w:rFonts w:ascii="Times New Roman" w:hAnsi="Times New Roman" w:cs="Times New Roman"/>
          <w:sz w:val="28"/>
          <w:szCs w:val="28"/>
        </w:rPr>
        <w:t>3</w:t>
      </w:r>
      <w:r w:rsidR="00815FC9" w:rsidRPr="00673E37">
        <w:rPr>
          <w:rFonts w:ascii="Times New Roman" w:hAnsi="Times New Roman" w:cs="Times New Roman"/>
          <w:sz w:val="28"/>
          <w:szCs w:val="28"/>
        </w:rPr>
        <w:t xml:space="preserve"> №</w:t>
      </w:r>
      <w:r w:rsidR="00D90DA7">
        <w:rPr>
          <w:rFonts w:ascii="Times New Roman" w:hAnsi="Times New Roman" w:cs="Times New Roman"/>
          <w:sz w:val="28"/>
          <w:szCs w:val="28"/>
        </w:rPr>
        <w:t xml:space="preserve"> 26</w:t>
      </w:r>
      <w:r w:rsidR="00815FC9" w:rsidRPr="00673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33C" w:rsidRDefault="0011333C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33C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33C">
        <w:rPr>
          <w:rFonts w:ascii="Times New Roman" w:hAnsi="Times New Roman" w:cs="Times New Roman"/>
          <w:b/>
          <w:sz w:val="28"/>
          <w:szCs w:val="28"/>
        </w:rPr>
        <w:t xml:space="preserve">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C47157">
        <w:rPr>
          <w:rFonts w:ascii="Times New Roman" w:hAnsi="Times New Roman" w:cs="Times New Roman"/>
          <w:b/>
          <w:sz w:val="28"/>
          <w:szCs w:val="28"/>
        </w:rPr>
        <w:t xml:space="preserve">Веселовского </w:t>
      </w:r>
      <w:r w:rsidRPr="0011333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630166">
        <w:rPr>
          <w:rFonts w:ascii="Times New Roman" w:hAnsi="Times New Roman" w:cs="Times New Roman"/>
          <w:b/>
          <w:sz w:val="28"/>
          <w:szCs w:val="28"/>
        </w:rPr>
        <w:t>Краснозерского</w:t>
      </w:r>
      <w:r w:rsidRPr="0011333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 xml:space="preserve">1. Настоящая Методика расчета восстановительной стоимости за вынужденную вырубку (снос) зеленых насаждений и расчета ущерба при незаконных рубках, повреждении, уничтожении зеленых насаждений 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методика) определяет порядок расчета определения размера восстановительной стоимости, подлежащей перечислению в бюджет </w:t>
      </w:r>
      <w:r w:rsidR="00C47157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Pr="001133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30166">
        <w:rPr>
          <w:rFonts w:ascii="Times New Roman" w:hAnsi="Times New Roman" w:cs="Times New Roman"/>
          <w:sz w:val="28"/>
          <w:szCs w:val="28"/>
        </w:rPr>
        <w:t>Краснозерского</w:t>
      </w:r>
      <w:r w:rsidRPr="0011333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вынужденную вырубку (снос) или повреждение, уничтожение зеленых насаждений на территории </w:t>
      </w:r>
      <w:r w:rsidR="00C47157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Pr="001133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30166">
        <w:rPr>
          <w:rFonts w:ascii="Times New Roman" w:hAnsi="Times New Roman" w:cs="Times New Roman"/>
          <w:sz w:val="28"/>
          <w:szCs w:val="28"/>
        </w:rPr>
        <w:t>Краснозерского</w:t>
      </w:r>
      <w:r w:rsidRPr="0011333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поселение).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2. В настоящей методике используются следующие понятия: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зеленые насаждения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древесно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>кустарниковая и травянистая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</w:t>
      </w:r>
      <w:r>
        <w:rPr>
          <w:rFonts w:ascii="Times New Roman" w:hAnsi="Times New Roman" w:cs="Times New Roman"/>
          <w:sz w:val="28"/>
          <w:szCs w:val="28"/>
        </w:rPr>
        <w:t xml:space="preserve">агоприятную окружающую среду в </w:t>
      </w:r>
      <w:r w:rsidRPr="0011333C">
        <w:rPr>
          <w:rFonts w:ascii="Times New Roman" w:hAnsi="Times New Roman" w:cs="Times New Roman"/>
          <w:sz w:val="28"/>
          <w:szCs w:val="28"/>
        </w:rPr>
        <w:t>поселении;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восстановительная стоимость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денежные средства, покрывающие затраты на восстановление деревьев,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незаконная рубка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снос зеленых насаждений в отсутствие разрешительных документов, предусмотренных Правилами благоустройства поселения;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повреждение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уничтожение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причинение вреда кроне, стволу, корневой системе растений, влекущее прекращение роста.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 xml:space="preserve">3. Определение восстановительной стоимости зеленых насаждений производится, основываясь по преобладающим породам в расчете на одно дерево, куст, один погонный метр кустарниковой растительности, один </w:t>
      </w:r>
      <w:r w:rsidRPr="0011333C">
        <w:rPr>
          <w:rFonts w:ascii="Times New Roman" w:hAnsi="Times New Roman" w:cs="Times New Roman"/>
          <w:sz w:val="28"/>
          <w:szCs w:val="28"/>
        </w:rPr>
        <w:lastRenderedPageBreak/>
        <w:t>квадратный метр газона или цветника, затратах на их создание и содержание с применением соответствующих утвержденных коэффициентов.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4. Расчет восстановительной стоимости зеленых насаждений производится по элементам озеленения отдельно для деревьев, кустарников, газонов и цветников.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5. Восстановительная стоимость деревьев, кустарников, газонов и цветников производится в расчете на 1 дерево, 1 кустарник, 1 погонный метр живой изгороди, 1 квадратный метр газона, 1 квадратный метр цветника в рублях и рассчитывается по формуле: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S = (Зе + Тi x В) х N x Kсост x Kзн x Kд x Кнс, где: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сумма восстановительной стоимости деревьев, кустарников, газонов и цветников;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Зе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единовременные затраты по посадке деревьев, кустарников, созданию газонов и цветников,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 и плановой прибыли;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Тi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величина текущих издержек по уходу за зелеными насаждениями, определяемых структурой затрат по уходу за зелеными насаждениями. При этом используются нормативные значения в расчете на одно дерево, один квадратный метр газона и т.д. В случае отсутствия данных об удельных текущих затратах, приходящихся на единичный объект,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Примечание: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 на строительные работы в Новосибирской области.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При отсутствии обновленных сметных расчетов значение восстановительной стоимости умножается на расчетные коэффициенты к базовым ценам, применяемые в строительной сфере по состоянию на текущий месяц (Кинд):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Св (на текущий период) = Св (на имеющийся период) x Кинд;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В - возраст деревьев, кустарников на момент оценки.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N - количество уничтоженных или поврежденных деревьев, кустарников, газонов и цветников;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lastRenderedPageBreak/>
        <w:t>Kсост, Kзн, Кд, Кнс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коэффициент восстановительной стоимости, размер которой определяется в соответствии с пунктами 6, 7, 8 и 9 настоящей методики.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Kсост - коэффициент качественного состояния деревьев, кустарников, газонов, цветников: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Примечание: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Качественное состояние газонов определяется по следующим признакам: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1,5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хорошее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поверхность хорошо спланирована, травостой густой, однородный, равномерный, регулярно стригущийся, цвет интенсивно зеленый, отсутствие нежелательной растительности и мха, площадь покрытия 90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100%;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1,0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поверхность газона с заметными неровностями, травостой неровный, с примесью нежелательной растительности и сорняков, нерегулярно стригущийся, цвет зеленый, плешин и вытоптанных мест нет, площадь покрытия не менее 75%;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0,5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>неудовлетворительное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травостой изреженный, неоднородный, много нежелательной растительности и широколиственных сорняков, окраска газона неравномерная, с преобладанием желтых оттенков, лесного мха, много плешин и вытоптанных мест.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Качественное состояние цветников определяется по следующим признакам: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- 1,5 - хорошее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1,0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0,5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>неудовлетворительное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почвы не удобрены, поверхности спланированы крайне грубо, растения слабо развиты, отпад значительный, сорняков много.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Качественное состояние деревьев определяется по следующим признакам: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1,5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хорошее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дерево здоровое, крона развита хорошо, прирост</w:t>
      </w:r>
      <w:r w:rsidR="00341557">
        <w:rPr>
          <w:rFonts w:ascii="Times New Roman" w:hAnsi="Times New Roman" w:cs="Times New Roman"/>
          <w:sz w:val="28"/>
          <w:szCs w:val="28"/>
        </w:rPr>
        <w:t xml:space="preserve"> побегов интенсивный, облиствени</w:t>
      </w:r>
      <w:r w:rsidRPr="0011333C">
        <w:rPr>
          <w:rFonts w:ascii="Times New Roman" w:hAnsi="Times New Roman" w:cs="Times New Roman"/>
          <w:sz w:val="28"/>
          <w:szCs w:val="28"/>
        </w:rPr>
        <w:t>е или охвоение густое, равномерное,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без механических повреждений (ран, повреждений ствола и скелетных ветвей, а также дупел нет);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1,0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удовлетворительное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дерево условно здоровое, но с замедленным ростом, с неравномерно развитой кроной, облиствение недостаточное, густота кроны снижена на 30%, заболевания и повреждения </w:t>
      </w:r>
      <w:r w:rsidRPr="0011333C">
        <w:rPr>
          <w:rFonts w:ascii="Times New Roman" w:hAnsi="Times New Roman" w:cs="Times New Roman"/>
          <w:sz w:val="28"/>
          <w:szCs w:val="28"/>
        </w:rPr>
        <w:lastRenderedPageBreak/>
        <w:t>вредителями могут быть в начальной стадии, которые можно устранить, имеются незначительные механические повреждения и небольшие дупла, наличие 30% мертвых и (или) усыхающих ветвей;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0,5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неудовлетворительное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дерево сильно ослаблено, ствол имеет искривление, крона слабо развита или изрежена, возможна суховершинность и усыхание кроны более 75%, слабое облиствение, густота кроны снижена более чем на 60%, наличие более 60% мертвых и (или) усохших ветвей, прирост однолетних побегов незначительный, имеются признаки болезней и вредителей, механические повреждения стволов значительные, имеются дупла.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Качественное состояние кустарников определяется по следующим признакам: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1,5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>хорошее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кустарники нормально развитые, здоровые, густо облиственные по всей высоте,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1,0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удовлетворительное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кустарники здоровые, с признаками замедленного роста, недостаточно облиственные,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0,5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>неудовлетворительное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 xml:space="preserve">7. Кзн (коэффициент значимости зеленых насаждений)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учитывает средозащитную, природоохранную, историко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>культурную, рекреационную и эстетическую ценность зеленых насаждений и устанавливается в зависимости от функционального назначения зеленых насаждений: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для насаждений, произрастающих в центральной части поселения;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3,5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для зеленых насаждений общего пользования (парков, скверов, садов, улиц и насаждений при административных и общественных учреждениях);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для внутримикро</w:t>
      </w:r>
      <w:bookmarkStart w:id="0" w:name="_GoBack"/>
      <w:bookmarkEnd w:id="0"/>
      <w:r w:rsidRPr="0011333C">
        <w:rPr>
          <w:rFonts w:ascii="Times New Roman" w:hAnsi="Times New Roman" w:cs="Times New Roman"/>
          <w:sz w:val="28"/>
          <w:szCs w:val="28"/>
        </w:rPr>
        <w:t>районных зеленых насаждений (жилых кварталов, микрорайонов, индивидуальных домов);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2,5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для зеленых насаждений ограниченного пользования (насаждения при детских дошкольных учреждениях, при учебных заведениях, при лечебных учреждениях, при промышленных предприятиях);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для защитных полос вдоль автомобильных дорог, водоохранные полосы по берегам рек, озер и т.д.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1,8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для насаждений, произрастающих в местах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333C">
        <w:rPr>
          <w:rFonts w:ascii="Times New Roman" w:hAnsi="Times New Roman" w:cs="Times New Roman"/>
          <w:sz w:val="28"/>
          <w:szCs w:val="28"/>
        </w:rPr>
        <w:t xml:space="preserve"> не указанных в настоящей методике.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 xml:space="preserve">8. Коэффициент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Кд (коэффициент, учитывающий количество условных саженцев в качестве компенсации за диаметр, экологическую и ландшафтную ценность вырубаемого дерева)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Коэффициенты, учитывающие количество условных саженцев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в качестве компенсации за диаметр, экологическую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и ландшафтную ценность вырубаемого дерева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Диаметр дерева на высоте 1,3 м</w:t>
      </w:r>
      <w:r w:rsidRPr="0011333C">
        <w:rPr>
          <w:rFonts w:ascii="Times New Roman" w:hAnsi="Times New Roman" w:cs="Times New Roman"/>
          <w:sz w:val="28"/>
          <w:szCs w:val="28"/>
        </w:rPr>
        <w:tab/>
        <w:t>Кд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до 10 см</w:t>
      </w:r>
      <w:r w:rsidRPr="0011333C">
        <w:rPr>
          <w:rFonts w:ascii="Times New Roman" w:hAnsi="Times New Roman" w:cs="Times New Roman"/>
          <w:sz w:val="28"/>
          <w:szCs w:val="28"/>
        </w:rPr>
        <w:tab/>
        <w:t>1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от 10,1 - 15 см</w:t>
      </w:r>
      <w:r w:rsidRPr="0011333C">
        <w:rPr>
          <w:rFonts w:ascii="Times New Roman" w:hAnsi="Times New Roman" w:cs="Times New Roman"/>
          <w:sz w:val="28"/>
          <w:szCs w:val="28"/>
        </w:rPr>
        <w:tab/>
        <w:t>1,5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от 15,1 - 25 см</w:t>
      </w:r>
      <w:r w:rsidRPr="0011333C">
        <w:rPr>
          <w:rFonts w:ascii="Times New Roman" w:hAnsi="Times New Roman" w:cs="Times New Roman"/>
          <w:sz w:val="28"/>
          <w:szCs w:val="28"/>
        </w:rPr>
        <w:tab/>
        <w:t>2,0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от 25,1 - 35 см</w:t>
      </w:r>
      <w:r w:rsidRPr="0011333C">
        <w:rPr>
          <w:rFonts w:ascii="Times New Roman" w:hAnsi="Times New Roman" w:cs="Times New Roman"/>
          <w:sz w:val="28"/>
          <w:szCs w:val="28"/>
        </w:rPr>
        <w:tab/>
        <w:t>2,5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от 35,1 - 40 см</w:t>
      </w:r>
      <w:r w:rsidRPr="0011333C">
        <w:rPr>
          <w:rFonts w:ascii="Times New Roman" w:hAnsi="Times New Roman" w:cs="Times New Roman"/>
          <w:sz w:val="28"/>
          <w:szCs w:val="28"/>
        </w:rPr>
        <w:tab/>
        <w:t>3,0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свыше 40,1 см</w:t>
      </w:r>
      <w:r w:rsidRPr="0011333C">
        <w:rPr>
          <w:rFonts w:ascii="Times New Roman" w:hAnsi="Times New Roman" w:cs="Times New Roman"/>
          <w:sz w:val="28"/>
          <w:szCs w:val="28"/>
        </w:rPr>
        <w:tab/>
        <w:t>3,0 + 0,5 (за каждые 5 см диаметра)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 xml:space="preserve">Коэффициент, учитывающий количество условных саженцев за удаленный (снесенный, уничтоженный) кустарник,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Кд = 0,5. Для декоративных кустарников Кд = 1,0.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 xml:space="preserve">9. Коэффициент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>Кнс (За незаконный снос зеленых насаждений применяется дополнительный коэффициент восстановительной стоимости, учитывающий состояние зеленого насаждения)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в случае незаконного сноса и (или) уничтожение зеленых насаждений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333C">
        <w:rPr>
          <w:rFonts w:ascii="Times New Roman" w:hAnsi="Times New Roman" w:cs="Times New Roman"/>
          <w:sz w:val="28"/>
          <w:szCs w:val="28"/>
        </w:rPr>
        <w:t>приведший к гибели зеленых насаждений;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1333C">
        <w:rPr>
          <w:rFonts w:ascii="Times New Roman" w:hAnsi="Times New Roman" w:cs="Times New Roman"/>
          <w:sz w:val="28"/>
          <w:szCs w:val="28"/>
        </w:rPr>
        <w:t xml:space="preserve"> в случае повреждения зеленых насаждений, не влекущего прекращения роста.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10. 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5 сантиметров и растет на расстоянии более 0,5 метра от основного ствола на высоте 1,3 метра, то данный ствол считается за отдельное дерево.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11. Организации и граждане освобождаются от оплаты восстановительной стоимости при сносе зеленых насаждений в случаях: восстановления по заключению органов по надзору в сфере защиты прав потребителей и благополучия человека нормативного светового режима в помещениях, затеняемых деревьями и кустарниками; вырубки деревьев и кустарников, высаженных с нарушением установленных норм и правил; удаления аварийных, сухостойных деревьев и кустарников.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12.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lastRenderedPageBreak/>
        <w:t>13.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14. Лица, в интересах которых планируется выполнение работ по рубке (сносу), обрезке и (или) пересадке зеленых насаждений, обязаны обратиться в администрацию поселения с заявкой об определении размера восстановительной стоимости зеленых насаждений.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Администрация поселения оформляет в установленном порядке акт обследования зеленых насаждений 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пяти рабочих дней.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15. Средства от оплаты восстановительно</w:t>
      </w:r>
      <w:r>
        <w:rPr>
          <w:rFonts w:ascii="Times New Roman" w:hAnsi="Times New Roman" w:cs="Times New Roman"/>
          <w:sz w:val="28"/>
          <w:szCs w:val="28"/>
        </w:rPr>
        <w:t xml:space="preserve">й стоимости поступают в бюджет </w:t>
      </w:r>
      <w:r w:rsidRPr="0011333C">
        <w:rPr>
          <w:rFonts w:ascii="Times New Roman" w:hAnsi="Times New Roman" w:cs="Times New Roman"/>
          <w:sz w:val="28"/>
          <w:szCs w:val="28"/>
        </w:rPr>
        <w:t>поселения.</w:t>
      </w:r>
    </w:p>
    <w:p w:rsidR="0011333C" w:rsidRPr="0011333C" w:rsidRDefault="0011333C" w:rsidP="0011333C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33C">
        <w:rPr>
          <w:rFonts w:ascii="Times New Roman" w:hAnsi="Times New Roman" w:cs="Times New Roman"/>
          <w:sz w:val="28"/>
          <w:szCs w:val="28"/>
        </w:rPr>
        <w:t>16. В случае уклонения соответствующих лиц от оплаты восстановительной стоимости зеленых насаждений администрация поселения 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sectPr w:rsidR="0011333C" w:rsidRPr="0011333C" w:rsidSect="00601293">
      <w:headerReference w:type="default" r:id="rId8"/>
      <w:headerReference w:type="firs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EF7" w:rsidRDefault="006C1EF7">
      <w:pPr>
        <w:spacing w:after="0" w:line="240" w:lineRule="auto"/>
      </w:pPr>
      <w:r>
        <w:separator/>
      </w:r>
    </w:p>
  </w:endnote>
  <w:endnote w:type="continuationSeparator" w:id="1">
    <w:p w:rsidR="006C1EF7" w:rsidRDefault="006C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EF7" w:rsidRDefault="006C1EF7">
      <w:pPr>
        <w:spacing w:after="0" w:line="240" w:lineRule="auto"/>
      </w:pPr>
      <w:r>
        <w:separator/>
      </w:r>
    </w:p>
  </w:footnote>
  <w:footnote w:type="continuationSeparator" w:id="1">
    <w:p w:rsidR="006C1EF7" w:rsidRDefault="006C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D61" w:rsidRPr="00070CCC" w:rsidRDefault="00724D61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157" w:rsidRPr="00C47157" w:rsidRDefault="00C47157" w:rsidP="00C47157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FE6"/>
    <w:rsid w:val="00006700"/>
    <w:rsid w:val="00042EC9"/>
    <w:rsid w:val="00070CCC"/>
    <w:rsid w:val="000A0BD0"/>
    <w:rsid w:val="000C3D75"/>
    <w:rsid w:val="000C7F46"/>
    <w:rsid w:val="000D1D57"/>
    <w:rsid w:val="000F289F"/>
    <w:rsid w:val="000F3092"/>
    <w:rsid w:val="001061EA"/>
    <w:rsid w:val="0011162F"/>
    <w:rsid w:val="0011333C"/>
    <w:rsid w:val="00165EBD"/>
    <w:rsid w:val="001B1BE2"/>
    <w:rsid w:val="001B6905"/>
    <w:rsid w:val="001D1542"/>
    <w:rsid w:val="002130DE"/>
    <w:rsid w:val="002300ED"/>
    <w:rsid w:val="002A7F59"/>
    <w:rsid w:val="002B5772"/>
    <w:rsid w:val="002C6DCA"/>
    <w:rsid w:val="002E7D6D"/>
    <w:rsid w:val="00341557"/>
    <w:rsid w:val="0035417F"/>
    <w:rsid w:val="0038233D"/>
    <w:rsid w:val="00392A24"/>
    <w:rsid w:val="003A7087"/>
    <w:rsid w:val="003B0566"/>
    <w:rsid w:val="00455D62"/>
    <w:rsid w:val="00480AA5"/>
    <w:rsid w:val="004A0553"/>
    <w:rsid w:val="004B5AC3"/>
    <w:rsid w:val="004C510D"/>
    <w:rsid w:val="00505525"/>
    <w:rsid w:val="00514C28"/>
    <w:rsid w:val="00536C43"/>
    <w:rsid w:val="00546FAF"/>
    <w:rsid w:val="00581DD2"/>
    <w:rsid w:val="00590D7E"/>
    <w:rsid w:val="005A1F66"/>
    <w:rsid w:val="005A5CE7"/>
    <w:rsid w:val="005A7C82"/>
    <w:rsid w:val="00601293"/>
    <w:rsid w:val="0060435D"/>
    <w:rsid w:val="00606588"/>
    <w:rsid w:val="00630166"/>
    <w:rsid w:val="0063363C"/>
    <w:rsid w:val="00673E37"/>
    <w:rsid w:val="0067669A"/>
    <w:rsid w:val="006B7A00"/>
    <w:rsid w:val="006C1EF7"/>
    <w:rsid w:val="006F5F95"/>
    <w:rsid w:val="006F7CA5"/>
    <w:rsid w:val="006F7FE6"/>
    <w:rsid w:val="00704F00"/>
    <w:rsid w:val="00711987"/>
    <w:rsid w:val="00724D61"/>
    <w:rsid w:val="00741DAE"/>
    <w:rsid w:val="00767AE0"/>
    <w:rsid w:val="007A092D"/>
    <w:rsid w:val="00800B2B"/>
    <w:rsid w:val="00806410"/>
    <w:rsid w:val="00815FC9"/>
    <w:rsid w:val="008546F3"/>
    <w:rsid w:val="00870417"/>
    <w:rsid w:val="008A0EB1"/>
    <w:rsid w:val="008C3364"/>
    <w:rsid w:val="008D6259"/>
    <w:rsid w:val="00917F7A"/>
    <w:rsid w:val="00934351"/>
    <w:rsid w:val="00976219"/>
    <w:rsid w:val="00984B6D"/>
    <w:rsid w:val="009E4527"/>
    <w:rsid w:val="00A22D2E"/>
    <w:rsid w:val="00A317F6"/>
    <w:rsid w:val="00A53AC1"/>
    <w:rsid w:val="00A56517"/>
    <w:rsid w:val="00A65E69"/>
    <w:rsid w:val="00A6685A"/>
    <w:rsid w:val="00AB7306"/>
    <w:rsid w:val="00B13D2B"/>
    <w:rsid w:val="00B76A57"/>
    <w:rsid w:val="00B83CC6"/>
    <w:rsid w:val="00C263EF"/>
    <w:rsid w:val="00C26FC0"/>
    <w:rsid w:val="00C45EF5"/>
    <w:rsid w:val="00C4694F"/>
    <w:rsid w:val="00C47157"/>
    <w:rsid w:val="00C501C7"/>
    <w:rsid w:val="00C90369"/>
    <w:rsid w:val="00C97CBB"/>
    <w:rsid w:val="00CB4E5A"/>
    <w:rsid w:val="00CB659C"/>
    <w:rsid w:val="00CE2B44"/>
    <w:rsid w:val="00CF0ADE"/>
    <w:rsid w:val="00D331F5"/>
    <w:rsid w:val="00D44BBA"/>
    <w:rsid w:val="00D8710D"/>
    <w:rsid w:val="00D90DA7"/>
    <w:rsid w:val="00DB0496"/>
    <w:rsid w:val="00DC2247"/>
    <w:rsid w:val="00DE3C6F"/>
    <w:rsid w:val="00E45E8E"/>
    <w:rsid w:val="00E47C07"/>
    <w:rsid w:val="00E527F3"/>
    <w:rsid w:val="00E54638"/>
    <w:rsid w:val="00E54761"/>
    <w:rsid w:val="00E831F7"/>
    <w:rsid w:val="00EB557B"/>
    <w:rsid w:val="00EC5C64"/>
    <w:rsid w:val="00ED467B"/>
    <w:rsid w:val="00F15A0D"/>
    <w:rsid w:val="00FB30F4"/>
    <w:rsid w:val="00FD1848"/>
    <w:rsid w:val="00FE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45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45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A1F6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1F6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1F6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1F6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1F66"/>
    <w:rPr>
      <w:b/>
      <w:bCs/>
      <w:sz w:val="20"/>
      <w:szCs w:val="20"/>
    </w:rPr>
  </w:style>
  <w:style w:type="paragraph" w:styleId="af5">
    <w:name w:val="No Spacing"/>
    <w:uiPriority w:val="1"/>
    <w:qFormat/>
    <w:rsid w:val="00E45E8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45E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5E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Revision"/>
    <w:hidden/>
    <w:uiPriority w:val="99"/>
    <w:semiHidden/>
    <w:rsid w:val="00673E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12EA-ECA5-4580-A83F-30D2E763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Специалист</cp:lastModifiedBy>
  <cp:revision>16</cp:revision>
  <cp:lastPrinted>2023-05-31T01:31:00Z</cp:lastPrinted>
  <dcterms:created xsi:type="dcterms:W3CDTF">2022-09-26T03:59:00Z</dcterms:created>
  <dcterms:modified xsi:type="dcterms:W3CDTF">2023-06-07T09:18:00Z</dcterms:modified>
</cp:coreProperties>
</file>