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E2DA8" w:rsidRDefault="00460A66" w:rsidP="001E2DA8">
      <w:pPr>
        <w:spacing w:after="0" w:line="240" w:lineRule="auto"/>
        <w:ind w:firstLine="709"/>
        <w:jc w:val="both"/>
        <w:rPr>
          <w:rFonts w:ascii="Times New Roman" w:hAnsi="Times New Roman" w:cs="Times New Roman"/>
          <w:b/>
          <w:sz w:val="24"/>
          <w:szCs w:val="24"/>
        </w:rPr>
      </w:pPr>
      <w:r w:rsidRPr="001E2DA8">
        <w:rPr>
          <w:rFonts w:ascii="Times New Roman" w:hAnsi="Times New Roman" w:cs="Times New Roman"/>
          <w:b/>
          <w:sz w:val="24"/>
          <w:szCs w:val="24"/>
        </w:rPr>
        <w:t>Проверка соблюдения прав граждан на своевременную оплату труда в ЗАО «</w:t>
      </w:r>
      <w:proofErr w:type="spellStart"/>
      <w:r w:rsidRPr="001E2DA8">
        <w:rPr>
          <w:rFonts w:ascii="Times New Roman" w:hAnsi="Times New Roman" w:cs="Times New Roman"/>
          <w:b/>
          <w:sz w:val="24"/>
          <w:szCs w:val="24"/>
        </w:rPr>
        <w:t>Зубковское</w:t>
      </w:r>
      <w:proofErr w:type="spellEnd"/>
      <w:r w:rsidRPr="001E2DA8">
        <w:rPr>
          <w:rFonts w:ascii="Times New Roman" w:hAnsi="Times New Roman" w:cs="Times New Roman"/>
          <w:b/>
          <w:sz w:val="24"/>
          <w:szCs w:val="24"/>
        </w:rPr>
        <w:t>»</w:t>
      </w:r>
    </w:p>
    <w:p w:rsidR="00460A66" w:rsidRPr="001E2DA8" w:rsidRDefault="00460A66" w:rsidP="001E2DA8">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E2DA8">
        <w:rPr>
          <w:rFonts w:ascii="Times New Roman" w:hAnsi="Times New Roman" w:cs="Times New Roman"/>
          <w:color w:val="000000"/>
          <w:sz w:val="24"/>
          <w:szCs w:val="24"/>
        </w:rPr>
        <w:t>Сообщения о нарушении прав граждан на своевременную оплату их труда не остаются без внимания прокуратуры Краснозёрского района. Порядок и сроки выплаты заработной платы у организаций-должников остаются на контроле прокуратуры до полного погашения</w:t>
      </w:r>
      <w:r w:rsidR="00690018" w:rsidRPr="001E2DA8">
        <w:rPr>
          <w:rFonts w:ascii="Times New Roman" w:hAnsi="Times New Roman" w:cs="Times New Roman"/>
          <w:color w:val="000000"/>
          <w:sz w:val="24"/>
          <w:szCs w:val="24"/>
        </w:rPr>
        <w:t xml:space="preserve"> долга</w:t>
      </w:r>
      <w:r w:rsidRPr="001E2DA8">
        <w:rPr>
          <w:rFonts w:ascii="Times New Roman" w:hAnsi="Times New Roman" w:cs="Times New Roman"/>
          <w:color w:val="000000"/>
          <w:sz w:val="24"/>
          <w:szCs w:val="24"/>
        </w:rPr>
        <w:t xml:space="preserve">. Одним из предприятий района, находящимся </w:t>
      </w:r>
      <w:r w:rsidR="00690018" w:rsidRPr="001E2DA8">
        <w:rPr>
          <w:rFonts w:ascii="Times New Roman" w:hAnsi="Times New Roman" w:cs="Times New Roman"/>
          <w:color w:val="000000"/>
          <w:sz w:val="24"/>
          <w:szCs w:val="24"/>
        </w:rPr>
        <w:t>на</w:t>
      </w:r>
      <w:r w:rsidRPr="001E2DA8">
        <w:rPr>
          <w:rFonts w:ascii="Times New Roman" w:hAnsi="Times New Roman" w:cs="Times New Roman"/>
          <w:color w:val="000000"/>
          <w:sz w:val="24"/>
          <w:szCs w:val="24"/>
        </w:rPr>
        <w:t xml:space="preserve"> контроле прокуратуры района в 2018 году стало ЗАО «</w:t>
      </w:r>
      <w:proofErr w:type="spellStart"/>
      <w:r w:rsidRPr="001E2DA8">
        <w:rPr>
          <w:rFonts w:ascii="Times New Roman" w:hAnsi="Times New Roman" w:cs="Times New Roman"/>
          <w:color w:val="000000"/>
          <w:sz w:val="24"/>
          <w:szCs w:val="24"/>
        </w:rPr>
        <w:t>Зубковское</w:t>
      </w:r>
      <w:proofErr w:type="spellEnd"/>
      <w:r w:rsidRPr="001E2DA8">
        <w:rPr>
          <w:rFonts w:ascii="Times New Roman" w:hAnsi="Times New Roman" w:cs="Times New Roman"/>
          <w:color w:val="000000"/>
          <w:sz w:val="24"/>
          <w:szCs w:val="24"/>
        </w:rPr>
        <w:t>»</w:t>
      </w:r>
      <w:r w:rsidR="00690018" w:rsidRPr="001E2DA8">
        <w:rPr>
          <w:rFonts w:ascii="Times New Roman" w:hAnsi="Times New Roman" w:cs="Times New Roman"/>
          <w:color w:val="000000"/>
          <w:sz w:val="24"/>
          <w:szCs w:val="24"/>
        </w:rPr>
        <w:t>.</w:t>
      </w:r>
    </w:p>
    <w:p w:rsidR="00460A66" w:rsidRPr="001E2DA8" w:rsidRDefault="00460A66" w:rsidP="001E2DA8">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E2DA8">
        <w:rPr>
          <w:rFonts w:ascii="Times New Roman" w:hAnsi="Times New Roman" w:cs="Times New Roman"/>
          <w:color w:val="000000"/>
          <w:sz w:val="24"/>
          <w:szCs w:val="24"/>
        </w:rPr>
        <w:t xml:space="preserve">Проверкой проведённой прокуратурой Краснозёрского района на </w:t>
      </w:r>
      <w:proofErr w:type="spellStart"/>
      <w:r w:rsidRPr="001E2DA8">
        <w:rPr>
          <w:rFonts w:ascii="Times New Roman" w:hAnsi="Times New Roman" w:cs="Times New Roman"/>
          <w:color w:val="000000"/>
          <w:sz w:val="24"/>
          <w:szCs w:val="24"/>
        </w:rPr>
        <w:t>сельскохозяйтсвенном</w:t>
      </w:r>
      <w:proofErr w:type="spellEnd"/>
      <w:r w:rsidRPr="001E2DA8">
        <w:rPr>
          <w:rFonts w:ascii="Times New Roman" w:hAnsi="Times New Roman" w:cs="Times New Roman"/>
          <w:color w:val="000000"/>
          <w:sz w:val="24"/>
          <w:szCs w:val="24"/>
        </w:rPr>
        <w:t xml:space="preserve"> предприятии ЗАО «</w:t>
      </w:r>
      <w:proofErr w:type="spellStart"/>
      <w:r w:rsidRPr="001E2DA8">
        <w:rPr>
          <w:rFonts w:ascii="Times New Roman" w:hAnsi="Times New Roman" w:cs="Times New Roman"/>
          <w:color w:val="000000"/>
          <w:sz w:val="24"/>
          <w:szCs w:val="24"/>
        </w:rPr>
        <w:t>Зубковское</w:t>
      </w:r>
      <w:proofErr w:type="spellEnd"/>
      <w:r w:rsidRPr="001E2DA8">
        <w:rPr>
          <w:rFonts w:ascii="Times New Roman" w:hAnsi="Times New Roman" w:cs="Times New Roman"/>
          <w:color w:val="000000"/>
          <w:sz w:val="24"/>
          <w:szCs w:val="24"/>
        </w:rPr>
        <w:t>» в декабре 2018 года выявлена задолженность перед 45 работниками за октябрь, ноябрь 2018 года на сумму 1 060 тыс</w:t>
      </w:r>
      <w:proofErr w:type="gramStart"/>
      <w:r w:rsidRPr="001E2DA8">
        <w:rPr>
          <w:rFonts w:ascii="Times New Roman" w:hAnsi="Times New Roman" w:cs="Times New Roman"/>
          <w:color w:val="000000"/>
          <w:sz w:val="24"/>
          <w:szCs w:val="24"/>
        </w:rPr>
        <w:t>.р</w:t>
      </w:r>
      <w:proofErr w:type="gramEnd"/>
      <w:r w:rsidRPr="001E2DA8">
        <w:rPr>
          <w:rFonts w:ascii="Times New Roman" w:hAnsi="Times New Roman" w:cs="Times New Roman"/>
          <w:color w:val="000000"/>
          <w:sz w:val="24"/>
          <w:szCs w:val="24"/>
        </w:rPr>
        <w:t>уб.</w:t>
      </w:r>
    </w:p>
    <w:p w:rsidR="00460A66" w:rsidRPr="001E2DA8" w:rsidRDefault="00460A66" w:rsidP="001E2DA8">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E2DA8">
        <w:rPr>
          <w:rFonts w:ascii="Times New Roman" w:hAnsi="Times New Roman" w:cs="Times New Roman"/>
          <w:color w:val="000000"/>
          <w:sz w:val="24"/>
          <w:szCs w:val="24"/>
        </w:rPr>
        <w:t>Ввиду выявленных нарушений прокурором района внесено представление директору ЗАО, по результатам рассмотрения которого задолженность перед работниками на начало 2019 года погашена в полном объёме, заместитель директора по финансовой части привлечен к дисциплинарной ответственности.</w:t>
      </w:r>
    </w:p>
    <w:p w:rsidR="00460A66" w:rsidRPr="001E2DA8" w:rsidRDefault="00460A66" w:rsidP="001E2DA8">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E2DA8">
        <w:rPr>
          <w:rFonts w:ascii="Times New Roman" w:hAnsi="Times New Roman" w:cs="Times New Roman"/>
          <w:color w:val="000000"/>
          <w:sz w:val="24"/>
          <w:szCs w:val="24"/>
        </w:rPr>
        <w:t xml:space="preserve">Кроме того по постановлению прокурора руководитель общества 16.01.2019 привлечен ГИТ Новосибирской области к административной ответственности по ч. 6 ст. 5.27 </w:t>
      </w:r>
      <w:proofErr w:type="spellStart"/>
      <w:r w:rsidRPr="001E2DA8">
        <w:rPr>
          <w:rFonts w:ascii="Times New Roman" w:hAnsi="Times New Roman" w:cs="Times New Roman"/>
          <w:color w:val="000000"/>
          <w:sz w:val="24"/>
          <w:szCs w:val="24"/>
        </w:rPr>
        <w:t>КоАП</w:t>
      </w:r>
      <w:proofErr w:type="spellEnd"/>
      <w:r w:rsidRPr="001E2DA8">
        <w:rPr>
          <w:rFonts w:ascii="Times New Roman" w:hAnsi="Times New Roman" w:cs="Times New Roman"/>
          <w:color w:val="000000"/>
          <w:sz w:val="24"/>
          <w:szCs w:val="24"/>
        </w:rPr>
        <w:t xml:space="preserve"> РФ в виде штрафа в размере 10 тыс</w:t>
      </w:r>
      <w:proofErr w:type="gramStart"/>
      <w:r w:rsidRPr="001E2DA8">
        <w:rPr>
          <w:rFonts w:ascii="Times New Roman" w:hAnsi="Times New Roman" w:cs="Times New Roman"/>
          <w:color w:val="000000"/>
          <w:sz w:val="24"/>
          <w:szCs w:val="24"/>
        </w:rPr>
        <w:t>.р</w:t>
      </w:r>
      <w:proofErr w:type="gramEnd"/>
      <w:r w:rsidRPr="001E2DA8">
        <w:rPr>
          <w:rFonts w:ascii="Times New Roman" w:hAnsi="Times New Roman" w:cs="Times New Roman"/>
          <w:color w:val="000000"/>
          <w:sz w:val="24"/>
          <w:szCs w:val="24"/>
        </w:rPr>
        <w:t>уб.</w:t>
      </w:r>
    </w:p>
    <w:p w:rsidR="00690018" w:rsidRPr="001E2DA8" w:rsidRDefault="00690018" w:rsidP="001E2DA8">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p>
    <w:p w:rsidR="00690018" w:rsidRPr="001E2DA8" w:rsidRDefault="00690018" w:rsidP="001E2DA8">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E2DA8">
        <w:rPr>
          <w:rFonts w:ascii="Times New Roman" w:hAnsi="Times New Roman" w:cs="Times New Roman"/>
          <w:color w:val="000000"/>
          <w:sz w:val="24"/>
          <w:szCs w:val="24"/>
        </w:rPr>
        <w:t>Помощник прокурора района Кузнецова Ю.И.</w:t>
      </w:r>
    </w:p>
    <w:p w:rsidR="00690018" w:rsidRPr="001E2DA8" w:rsidRDefault="00690018" w:rsidP="001E2DA8">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p>
    <w:p w:rsidR="00690018" w:rsidRPr="001E2DA8" w:rsidRDefault="00690018" w:rsidP="001E2DA8">
      <w:pPr>
        <w:suppressAutoHyphens/>
        <w:autoSpaceDE w:val="0"/>
        <w:autoSpaceDN w:val="0"/>
        <w:adjustRightInd w:val="0"/>
        <w:spacing w:after="0" w:line="240" w:lineRule="auto"/>
        <w:ind w:firstLine="709"/>
        <w:jc w:val="both"/>
        <w:rPr>
          <w:rFonts w:ascii="Times New Roman" w:hAnsi="Times New Roman" w:cs="Times New Roman"/>
          <w:b/>
          <w:color w:val="000000"/>
          <w:sz w:val="24"/>
          <w:szCs w:val="24"/>
        </w:rPr>
      </w:pPr>
      <w:r w:rsidRPr="001E2DA8">
        <w:rPr>
          <w:rFonts w:ascii="Times New Roman" w:hAnsi="Times New Roman" w:cs="Times New Roman"/>
          <w:b/>
          <w:color w:val="000000"/>
          <w:sz w:val="24"/>
          <w:szCs w:val="24"/>
        </w:rPr>
        <w:t>Ответственность за распространение нарко</w:t>
      </w:r>
      <w:r w:rsidR="005B4D63" w:rsidRPr="001E2DA8">
        <w:rPr>
          <w:rFonts w:ascii="Times New Roman" w:hAnsi="Times New Roman" w:cs="Times New Roman"/>
          <w:b/>
          <w:color w:val="000000"/>
          <w:sz w:val="24"/>
          <w:szCs w:val="24"/>
        </w:rPr>
        <w:t>т</w:t>
      </w:r>
      <w:r w:rsidRPr="001E2DA8">
        <w:rPr>
          <w:rFonts w:ascii="Times New Roman" w:hAnsi="Times New Roman" w:cs="Times New Roman"/>
          <w:b/>
          <w:color w:val="000000"/>
          <w:sz w:val="24"/>
          <w:szCs w:val="24"/>
        </w:rPr>
        <w:t>ических и психотропных веществ путём «закладок»</w:t>
      </w:r>
    </w:p>
    <w:p w:rsidR="005B4D63" w:rsidRPr="001E2DA8" w:rsidRDefault="005B4D63" w:rsidP="001E2DA8">
      <w:pPr>
        <w:suppressAutoHyphens/>
        <w:autoSpaceDE w:val="0"/>
        <w:autoSpaceDN w:val="0"/>
        <w:adjustRightInd w:val="0"/>
        <w:spacing w:after="0" w:line="240" w:lineRule="auto"/>
        <w:ind w:firstLine="709"/>
        <w:jc w:val="both"/>
        <w:rPr>
          <w:rFonts w:ascii="Times New Roman" w:hAnsi="Times New Roman" w:cs="Times New Roman"/>
          <w:b/>
          <w:color w:val="000000"/>
          <w:sz w:val="24"/>
          <w:szCs w:val="24"/>
        </w:rPr>
      </w:pPr>
    </w:p>
    <w:p w:rsidR="005B4D63" w:rsidRPr="001E2DA8" w:rsidRDefault="005B4D63" w:rsidP="001E2DA8">
      <w:pPr>
        <w:spacing w:after="0" w:line="240" w:lineRule="auto"/>
        <w:ind w:firstLine="709"/>
        <w:jc w:val="both"/>
        <w:rPr>
          <w:rFonts w:ascii="Times New Roman" w:hAnsi="Times New Roman" w:cs="Times New Roman"/>
          <w:sz w:val="24"/>
          <w:szCs w:val="24"/>
        </w:rPr>
      </w:pPr>
      <w:r w:rsidRPr="001E2DA8">
        <w:rPr>
          <w:rFonts w:ascii="Times New Roman" w:hAnsi="Times New Roman" w:cs="Times New Roman"/>
          <w:sz w:val="24"/>
          <w:szCs w:val="24"/>
        </w:rPr>
        <w:t>Всё больше молодых людей, в том числе несовершеннолетних, вовлекаются в преступную деятельность по распространению наркотиков путём «закладок».</w:t>
      </w:r>
    </w:p>
    <w:p w:rsidR="005B4D63" w:rsidRPr="001E2DA8" w:rsidRDefault="005B4D63" w:rsidP="001E2DA8">
      <w:pPr>
        <w:spacing w:after="0" w:line="240" w:lineRule="auto"/>
        <w:ind w:firstLine="709"/>
        <w:jc w:val="both"/>
        <w:rPr>
          <w:rFonts w:ascii="Times New Roman" w:hAnsi="Times New Roman" w:cs="Times New Roman"/>
          <w:sz w:val="24"/>
          <w:szCs w:val="24"/>
        </w:rPr>
      </w:pPr>
      <w:r w:rsidRPr="001E2DA8">
        <w:rPr>
          <w:rFonts w:ascii="Times New Roman" w:hAnsi="Times New Roman" w:cs="Times New Roman"/>
          <w:sz w:val="24"/>
          <w:szCs w:val="24"/>
        </w:rPr>
        <w:t>В силу психологических особенностей людей молодого возраста им кажутся заманчивыми предложения о заработке быстрых и лёгких дене</w:t>
      </w:r>
      <w:proofErr w:type="gramStart"/>
      <w:r w:rsidRPr="001E2DA8">
        <w:rPr>
          <w:rFonts w:ascii="Times New Roman" w:hAnsi="Times New Roman" w:cs="Times New Roman"/>
          <w:sz w:val="24"/>
          <w:szCs w:val="24"/>
        </w:rPr>
        <w:t>г-</w:t>
      </w:r>
      <w:proofErr w:type="gramEnd"/>
      <w:r w:rsidRPr="001E2DA8">
        <w:rPr>
          <w:rFonts w:ascii="Times New Roman" w:hAnsi="Times New Roman" w:cs="Times New Roman"/>
          <w:sz w:val="24"/>
          <w:szCs w:val="24"/>
        </w:rPr>
        <w:t xml:space="preserve"> ведь всего лишь требуется расфасовать и разложить в установленные места пакетики с каким-то веществом.  Не будем лукавить, всё таки большинство из них понимают, что это запрещённые вещества, наркотики, но в сознании вроде лично ты их никому не передаешь </w:t>
      </w:r>
      <w:proofErr w:type="gramStart"/>
      <w:r w:rsidRPr="001E2DA8">
        <w:rPr>
          <w:rFonts w:ascii="Times New Roman" w:hAnsi="Times New Roman" w:cs="Times New Roman"/>
          <w:sz w:val="24"/>
          <w:szCs w:val="24"/>
        </w:rPr>
        <w:t>-а</w:t>
      </w:r>
      <w:proofErr w:type="gramEnd"/>
      <w:r w:rsidRPr="001E2DA8">
        <w:rPr>
          <w:rFonts w:ascii="Times New Roman" w:hAnsi="Times New Roman" w:cs="Times New Roman"/>
          <w:sz w:val="24"/>
          <w:szCs w:val="24"/>
        </w:rPr>
        <w:t xml:space="preserve"> значит и не распространяешь. </w:t>
      </w:r>
    </w:p>
    <w:p w:rsidR="005B4D63" w:rsidRPr="001E2DA8" w:rsidRDefault="005B4D63" w:rsidP="001E2DA8">
      <w:pPr>
        <w:spacing w:after="0" w:line="240" w:lineRule="auto"/>
        <w:ind w:firstLine="709"/>
        <w:jc w:val="both"/>
        <w:rPr>
          <w:rFonts w:ascii="Times New Roman" w:hAnsi="Times New Roman" w:cs="Times New Roman"/>
          <w:sz w:val="24"/>
          <w:szCs w:val="24"/>
        </w:rPr>
      </w:pPr>
      <w:r w:rsidRPr="001E2DA8">
        <w:rPr>
          <w:rFonts w:ascii="Times New Roman" w:hAnsi="Times New Roman" w:cs="Times New Roman"/>
          <w:sz w:val="24"/>
          <w:szCs w:val="24"/>
        </w:rPr>
        <w:t xml:space="preserve">Объявления о подобной подработке можно встретить повсюду – в Интернете, на улице, в рекламных буклетах или  в рассылке всем известных мобильных </w:t>
      </w:r>
      <w:proofErr w:type="spellStart"/>
      <w:r w:rsidRPr="001E2DA8">
        <w:rPr>
          <w:rFonts w:ascii="Times New Roman" w:hAnsi="Times New Roman" w:cs="Times New Roman"/>
          <w:sz w:val="24"/>
          <w:szCs w:val="24"/>
        </w:rPr>
        <w:t>мессенджеров</w:t>
      </w:r>
      <w:proofErr w:type="spellEnd"/>
      <w:r w:rsidRPr="001E2DA8">
        <w:rPr>
          <w:rFonts w:ascii="Times New Roman" w:hAnsi="Times New Roman" w:cs="Times New Roman"/>
          <w:sz w:val="24"/>
          <w:szCs w:val="24"/>
        </w:rPr>
        <w:t>. То есть всё то, что понятно и знакомо любому подростку.</w:t>
      </w:r>
    </w:p>
    <w:p w:rsidR="005B4D63" w:rsidRPr="001E2DA8" w:rsidRDefault="005B4D63" w:rsidP="001E2DA8">
      <w:pPr>
        <w:spacing w:after="0" w:line="240" w:lineRule="auto"/>
        <w:ind w:firstLine="709"/>
        <w:jc w:val="both"/>
        <w:rPr>
          <w:rFonts w:ascii="Times New Roman" w:hAnsi="Times New Roman" w:cs="Times New Roman"/>
          <w:sz w:val="24"/>
          <w:szCs w:val="24"/>
        </w:rPr>
      </w:pPr>
      <w:r w:rsidRPr="001E2DA8">
        <w:rPr>
          <w:rFonts w:ascii="Times New Roman" w:hAnsi="Times New Roman" w:cs="Times New Roman"/>
          <w:color w:val="000000"/>
          <w:sz w:val="24"/>
          <w:szCs w:val="24"/>
          <w:shd w:val="clear" w:color="auto" w:fill="FFFFFF"/>
        </w:rPr>
        <w:t>Однако распространение наркотиков хоть и не напрямую, а через «закладки» является тяжким преступлением, ответственность за которое предусмотрена ст. 228.1 Уголовного кодекса РФ. По этой статье уголовного кодекса нарушителей ждут внушительные сроки. Так ломаются жизни молодых людей, причем часто сами закладчики не имеют никакого отношения к наркоманам и наркотические вещества не употребляют.</w:t>
      </w:r>
    </w:p>
    <w:p w:rsidR="005B4D63" w:rsidRPr="001E2DA8" w:rsidRDefault="005B4D63" w:rsidP="001E2DA8">
      <w:pPr>
        <w:spacing w:after="0" w:line="240" w:lineRule="auto"/>
        <w:ind w:firstLine="709"/>
        <w:jc w:val="both"/>
        <w:rPr>
          <w:rFonts w:ascii="Times New Roman" w:hAnsi="Times New Roman" w:cs="Times New Roman"/>
          <w:color w:val="3A3A3A"/>
          <w:sz w:val="24"/>
          <w:szCs w:val="24"/>
          <w:bdr w:val="none" w:sz="0" w:space="0" w:color="auto" w:frame="1"/>
          <w:shd w:val="clear" w:color="auto" w:fill="FFFFFF"/>
        </w:rPr>
      </w:pPr>
      <w:r w:rsidRPr="001E2DA8">
        <w:rPr>
          <w:rFonts w:ascii="Times New Roman" w:hAnsi="Times New Roman" w:cs="Times New Roman"/>
          <w:color w:val="3A3A3A"/>
          <w:sz w:val="24"/>
          <w:szCs w:val="24"/>
          <w:bdr w:val="none" w:sz="0" w:space="0" w:color="auto" w:frame="1"/>
          <w:shd w:val="clear" w:color="auto" w:fill="FFFFFF"/>
        </w:rPr>
        <w:t>Сбыт наркотиков и психотропных веществ наказывается лишением свободы на срок от 4 до 8 лет. Те же деяния совершенные в крупном размере, неоднократно или по предварительному сговору группой лиц наказываются лишением свободы на срок 8-15 лет. За</w:t>
      </w:r>
      <w:r w:rsidRPr="001E2DA8">
        <w:rPr>
          <w:rStyle w:val="apple-converted-space"/>
          <w:rFonts w:ascii="Times New Roman" w:hAnsi="Times New Roman" w:cs="Times New Roman"/>
          <w:color w:val="3A3A3A"/>
          <w:sz w:val="24"/>
          <w:szCs w:val="24"/>
          <w:bdr w:val="none" w:sz="0" w:space="0" w:color="auto" w:frame="1"/>
          <w:shd w:val="clear" w:color="auto" w:fill="FFFFFF"/>
        </w:rPr>
        <w:t> </w:t>
      </w:r>
      <w:r w:rsidRPr="001E2DA8">
        <w:rPr>
          <w:rFonts w:ascii="Times New Roman" w:hAnsi="Times New Roman" w:cs="Times New Roman"/>
          <w:color w:val="3A3A3A"/>
          <w:sz w:val="24"/>
          <w:szCs w:val="24"/>
          <w:bdr w:val="none" w:sz="0" w:space="0" w:color="auto" w:frame="1"/>
          <w:shd w:val="clear" w:color="auto" w:fill="FFFFFF"/>
        </w:rPr>
        <w:t>сбыт наркотиков несовершеннолетними</w:t>
      </w:r>
      <w:r w:rsidRPr="001E2DA8">
        <w:rPr>
          <w:rStyle w:val="apple-converted-space"/>
          <w:rFonts w:ascii="Times New Roman" w:hAnsi="Times New Roman" w:cs="Times New Roman"/>
          <w:color w:val="3A3A3A"/>
          <w:sz w:val="24"/>
          <w:szCs w:val="24"/>
          <w:bdr w:val="none" w:sz="0" w:space="0" w:color="auto" w:frame="1"/>
          <w:shd w:val="clear" w:color="auto" w:fill="FFFFFF"/>
        </w:rPr>
        <w:t> </w:t>
      </w:r>
      <w:r w:rsidRPr="001E2DA8">
        <w:rPr>
          <w:rFonts w:ascii="Times New Roman" w:hAnsi="Times New Roman" w:cs="Times New Roman"/>
          <w:color w:val="3A3A3A"/>
          <w:sz w:val="24"/>
          <w:szCs w:val="24"/>
          <w:bdr w:val="none" w:sz="0" w:space="0" w:color="auto" w:frame="1"/>
          <w:shd w:val="clear" w:color="auto" w:fill="FFFFFF"/>
        </w:rPr>
        <w:t>предусмотрена ответственность с 16 лет.</w:t>
      </w:r>
    </w:p>
    <w:p w:rsidR="00460A66" w:rsidRPr="001E2DA8" w:rsidRDefault="00460A66" w:rsidP="001E2DA8">
      <w:pPr>
        <w:spacing w:after="0" w:line="240" w:lineRule="auto"/>
        <w:ind w:firstLine="709"/>
        <w:jc w:val="both"/>
        <w:rPr>
          <w:rFonts w:ascii="Times New Roman" w:hAnsi="Times New Roman" w:cs="Times New Roman"/>
          <w:b/>
          <w:sz w:val="24"/>
          <w:szCs w:val="24"/>
        </w:rPr>
      </w:pPr>
    </w:p>
    <w:p w:rsidR="005B4D63" w:rsidRPr="001E2DA8" w:rsidRDefault="005B4D63" w:rsidP="001E2DA8">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E2DA8">
        <w:rPr>
          <w:rFonts w:ascii="Times New Roman" w:hAnsi="Times New Roman" w:cs="Times New Roman"/>
          <w:color w:val="000000"/>
          <w:sz w:val="24"/>
          <w:szCs w:val="24"/>
        </w:rPr>
        <w:t>Помощник прокурора района Кузнецова Ю.И.</w:t>
      </w:r>
    </w:p>
    <w:p w:rsidR="005B4D63" w:rsidRPr="001E2DA8" w:rsidRDefault="005B4D63" w:rsidP="001E2DA8">
      <w:pPr>
        <w:suppressAutoHyphens/>
        <w:autoSpaceDE w:val="0"/>
        <w:autoSpaceDN w:val="0"/>
        <w:adjustRightInd w:val="0"/>
        <w:spacing w:after="0" w:line="240" w:lineRule="auto"/>
        <w:ind w:firstLine="709"/>
        <w:jc w:val="both"/>
        <w:rPr>
          <w:rFonts w:ascii="Times New Roman" w:hAnsi="Times New Roman" w:cs="Times New Roman"/>
          <w:b/>
          <w:color w:val="000000"/>
          <w:sz w:val="24"/>
          <w:szCs w:val="24"/>
        </w:rPr>
      </w:pPr>
    </w:p>
    <w:p w:rsidR="005B4D63" w:rsidRPr="001E2DA8" w:rsidRDefault="00AF1414" w:rsidP="001E2DA8">
      <w:pPr>
        <w:spacing w:after="0" w:line="240" w:lineRule="auto"/>
        <w:ind w:firstLine="709"/>
        <w:jc w:val="both"/>
        <w:rPr>
          <w:rFonts w:ascii="Times New Roman" w:hAnsi="Times New Roman" w:cs="Times New Roman"/>
          <w:b/>
          <w:sz w:val="24"/>
          <w:szCs w:val="24"/>
        </w:rPr>
      </w:pPr>
      <w:r w:rsidRPr="001E2DA8">
        <w:rPr>
          <w:rFonts w:ascii="Times New Roman" w:hAnsi="Times New Roman" w:cs="Times New Roman"/>
          <w:b/>
          <w:sz w:val="24"/>
          <w:szCs w:val="24"/>
        </w:rPr>
        <w:t xml:space="preserve">Индексация </w:t>
      </w:r>
      <w:r w:rsidRPr="001E2DA8">
        <w:rPr>
          <w:rFonts w:ascii="Times New Roman" w:hAnsi="Times New Roman" w:cs="Times New Roman"/>
          <w:b/>
          <w:color w:val="2C2C2C"/>
          <w:sz w:val="24"/>
          <w:szCs w:val="24"/>
        </w:rPr>
        <w:t>социальных выплат, пособий и компенсаций в 2019 году</w:t>
      </w:r>
    </w:p>
    <w:p w:rsidR="00AF1414" w:rsidRPr="001E2DA8" w:rsidRDefault="00AF1414" w:rsidP="001E2DA8">
      <w:pPr>
        <w:pStyle w:val="a3"/>
        <w:shd w:val="clear" w:color="auto" w:fill="FFFFFF"/>
        <w:spacing w:before="0" w:beforeAutospacing="0" w:after="0" w:afterAutospacing="0"/>
        <w:ind w:firstLine="709"/>
        <w:jc w:val="both"/>
        <w:rPr>
          <w:color w:val="2C2C2C"/>
        </w:rPr>
      </w:pPr>
      <w:r w:rsidRPr="001E2DA8">
        <w:rPr>
          <w:color w:val="2C2C2C"/>
        </w:rPr>
        <w:t>С 01.02.2019 на 4,3 процента проиндексирован ряд социальных выплат, пособий и компенсаций.</w:t>
      </w:r>
    </w:p>
    <w:p w:rsidR="00AF1414" w:rsidRPr="001E2DA8" w:rsidRDefault="00AF1414" w:rsidP="001E2DA8">
      <w:pPr>
        <w:pStyle w:val="a3"/>
        <w:shd w:val="clear" w:color="auto" w:fill="FFFFFF"/>
        <w:spacing w:before="0" w:beforeAutospacing="0" w:after="0" w:afterAutospacing="0"/>
        <w:ind w:firstLine="709"/>
        <w:jc w:val="both"/>
        <w:rPr>
          <w:color w:val="2C2C2C"/>
        </w:rPr>
      </w:pPr>
      <w:r w:rsidRPr="001E2DA8">
        <w:rPr>
          <w:color w:val="2C2C2C"/>
        </w:rPr>
        <w:t>Размер индексации установлен Постановлением Правительства Российской Федерации от 24.01.2019 № 32 «Об утверждении коэффициента индексации выплат, пособий и компенсаций в 2019 году».</w:t>
      </w:r>
    </w:p>
    <w:p w:rsidR="00AF1414" w:rsidRPr="001E2DA8" w:rsidRDefault="00AF1414" w:rsidP="001E2DA8">
      <w:pPr>
        <w:pStyle w:val="a3"/>
        <w:shd w:val="clear" w:color="auto" w:fill="FFFFFF"/>
        <w:spacing w:before="0" w:beforeAutospacing="0" w:after="0" w:afterAutospacing="0"/>
        <w:ind w:firstLine="709"/>
        <w:jc w:val="both"/>
        <w:rPr>
          <w:color w:val="2C2C2C"/>
        </w:rPr>
      </w:pPr>
      <w:proofErr w:type="gramStart"/>
      <w:r w:rsidRPr="001E2DA8">
        <w:rPr>
          <w:color w:val="2C2C2C"/>
        </w:rPr>
        <w:lastRenderedPageBreak/>
        <w:t>К числу социальных выплат, которые увеличены, отнесены социальные выплаты, установленные Федеральными законом «О государственных пособиях гражданам, имеющим детей», Федеральным законом «О социальной защите инвалидов в Российской Федерации», Законом РФ «О статусе Героев Советского Союза, Героев Российской Федерации и полных кавалеров ордена Славы», Федеральным законом «О ветеранах», индексация также коснулась выплат, установленных Федеральными законами:</w:t>
      </w:r>
      <w:proofErr w:type="gramEnd"/>
      <w:r w:rsidRPr="001E2DA8">
        <w:rPr>
          <w:color w:val="2C2C2C"/>
        </w:rPr>
        <w:t xml:space="preserve"> «Об обязательном социальном страховании от несчастных случаев на производстве и профессиональных заболеваний», «О погребении и похоронном деле»</w:t>
      </w:r>
      <w:proofErr w:type="gramStart"/>
      <w:r w:rsidRPr="001E2DA8">
        <w:rPr>
          <w:color w:val="2C2C2C"/>
        </w:rPr>
        <w:t>,«</w:t>
      </w:r>
      <w:proofErr w:type="gramEnd"/>
      <w:r w:rsidRPr="001E2DA8">
        <w:rPr>
          <w:color w:val="2C2C2C"/>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E2DA8">
        <w:rPr>
          <w:color w:val="2C2C2C"/>
        </w:rPr>
        <w:t>Теча</w:t>
      </w:r>
      <w:proofErr w:type="spellEnd"/>
      <w:r w:rsidRPr="001E2DA8">
        <w:rPr>
          <w:color w:val="2C2C2C"/>
        </w:rPr>
        <w:t>», и других выплат, в том числе установленных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Законом РФ «О социальной защите граждан, подвергшихся воздействию радиации вследствие катастрофы на Чернобыльской АЭС».</w:t>
      </w:r>
    </w:p>
    <w:p w:rsidR="00AF1414" w:rsidRPr="001E2DA8" w:rsidRDefault="00AF1414" w:rsidP="001E2DA8">
      <w:pPr>
        <w:pStyle w:val="a3"/>
        <w:shd w:val="clear" w:color="auto" w:fill="FFFFFF"/>
        <w:spacing w:before="0" w:beforeAutospacing="0" w:after="0" w:afterAutospacing="0"/>
        <w:ind w:firstLine="709"/>
        <w:jc w:val="both"/>
        <w:rPr>
          <w:color w:val="2C2C2C"/>
        </w:rPr>
      </w:pPr>
    </w:p>
    <w:p w:rsidR="00AF1414" w:rsidRPr="001E2DA8" w:rsidRDefault="00AF1414" w:rsidP="001E2DA8">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E2DA8">
        <w:rPr>
          <w:rFonts w:ascii="Times New Roman" w:hAnsi="Times New Roman" w:cs="Times New Roman"/>
          <w:color w:val="000000"/>
          <w:sz w:val="24"/>
          <w:szCs w:val="24"/>
        </w:rPr>
        <w:t>Помощник прокурора района Кузнецова Ю.И.</w:t>
      </w:r>
    </w:p>
    <w:p w:rsidR="00AF1414" w:rsidRPr="001E2DA8" w:rsidRDefault="00AF1414" w:rsidP="001E2DA8">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p>
    <w:p w:rsidR="00AF1414" w:rsidRPr="001E2DA8" w:rsidRDefault="00AF1414" w:rsidP="001E2DA8">
      <w:pPr>
        <w:suppressAutoHyphens/>
        <w:autoSpaceDE w:val="0"/>
        <w:autoSpaceDN w:val="0"/>
        <w:adjustRightInd w:val="0"/>
        <w:spacing w:after="0" w:line="240" w:lineRule="auto"/>
        <w:ind w:firstLine="709"/>
        <w:jc w:val="both"/>
        <w:rPr>
          <w:rFonts w:ascii="Times New Roman" w:hAnsi="Times New Roman" w:cs="Times New Roman"/>
          <w:b/>
          <w:color w:val="000000"/>
          <w:sz w:val="24"/>
          <w:szCs w:val="24"/>
        </w:rPr>
      </w:pPr>
      <w:r w:rsidRPr="001E2DA8">
        <w:rPr>
          <w:rFonts w:ascii="Times New Roman" w:hAnsi="Times New Roman" w:cs="Times New Roman"/>
          <w:b/>
          <w:color w:val="000000"/>
          <w:sz w:val="24"/>
          <w:szCs w:val="24"/>
        </w:rPr>
        <w:t>Обращение в доход государства имущества коррупционеров</w:t>
      </w:r>
    </w:p>
    <w:p w:rsidR="00AF1414" w:rsidRPr="001E2DA8" w:rsidRDefault="00AF1414" w:rsidP="001E2DA8">
      <w:pPr>
        <w:suppressAutoHyphens/>
        <w:autoSpaceDE w:val="0"/>
        <w:autoSpaceDN w:val="0"/>
        <w:adjustRightInd w:val="0"/>
        <w:spacing w:after="0" w:line="240" w:lineRule="auto"/>
        <w:ind w:firstLine="709"/>
        <w:jc w:val="both"/>
        <w:rPr>
          <w:rFonts w:ascii="Times New Roman" w:hAnsi="Times New Roman" w:cs="Times New Roman"/>
          <w:b/>
          <w:color w:val="000000"/>
          <w:sz w:val="24"/>
          <w:szCs w:val="24"/>
        </w:rPr>
      </w:pPr>
    </w:p>
    <w:p w:rsidR="00AF1414" w:rsidRPr="001E2DA8" w:rsidRDefault="00AF1414" w:rsidP="001E2DA8">
      <w:pPr>
        <w:spacing w:after="0" w:line="240" w:lineRule="auto"/>
        <w:ind w:firstLine="709"/>
        <w:jc w:val="both"/>
        <w:rPr>
          <w:rFonts w:ascii="Times New Roman" w:hAnsi="Times New Roman" w:cs="Times New Roman"/>
          <w:sz w:val="24"/>
          <w:szCs w:val="24"/>
        </w:rPr>
      </w:pPr>
      <w:proofErr w:type="gramStart"/>
      <w:r w:rsidRPr="001E2DA8">
        <w:rPr>
          <w:rFonts w:ascii="Times New Roman" w:hAnsi="Times New Roman" w:cs="Times New Roman"/>
          <w:color w:val="000000"/>
          <w:sz w:val="24"/>
          <w:szCs w:val="24"/>
        </w:rPr>
        <w:t xml:space="preserve">Постановлением Конституционного Суда Российской Федерации от 09.01.2019 №1-П ч. 1 ст. 17 Федерального закона «О контроле за соответствием расходов лиц, замещающих государственные должности, и иных лиц их доходам», закрепляющая право </w:t>
      </w:r>
      <w:proofErr w:type="spellStart"/>
      <w:r w:rsidRPr="001E2DA8">
        <w:rPr>
          <w:rFonts w:ascii="Times New Roman" w:hAnsi="Times New Roman" w:cs="Times New Roman"/>
          <w:color w:val="000000"/>
          <w:sz w:val="24"/>
          <w:szCs w:val="24"/>
        </w:rPr>
        <w:t>покурора</w:t>
      </w:r>
      <w:proofErr w:type="spellEnd"/>
      <w:r w:rsidRPr="001E2DA8">
        <w:rPr>
          <w:rFonts w:ascii="Times New Roman" w:hAnsi="Times New Roman" w:cs="Times New Roman"/>
          <w:color w:val="000000"/>
          <w:sz w:val="24"/>
          <w:szCs w:val="24"/>
        </w:rPr>
        <w:t xml:space="preserve"> на обращение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w:t>
      </w:r>
      <w:proofErr w:type="gramEnd"/>
      <w:r w:rsidRPr="001E2DA8">
        <w:rPr>
          <w:rFonts w:ascii="Times New Roman" w:hAnsi="Times New Roman" w:cs="Times New Roman"/>
          <w:color w:val="000000"/>
          <w:sz w:val="24"/>
          <w:szCs w:val="24"/>
        </w:rPr>
        <w:t xml:space="preserve"> организаций), в отношении которых лицом, замещающим (занимающим) одну из должностей, указанных в п. 1 ч. 1 ст. 2 </w:t>
      </w:r>
      <w:proofErr w:type="spellStart"/>
      <w:r w:rsidRPr="001E2DA8">
        <w:rPr>
          <w:rFonts w:ascii="Times New Roman" w:hAnsi="Times New Roman" w:cs="Times New Roman"/>
          <w:color w:val="000000"/>
          <w:sz w:val="24"/>
          <w:szCs w:val="24"/>
        </w:rPr>
        <w:t>данноно</w:t>
      </w:r>
      <w:proofErr w:type="spellEnd"/>
      <w:r w:rsidRPr="001E2DA8">
        <w:rPr>
          <w:rFonts w:ascii="Times New Roman" w:hAnsi="Times New Roman" w:cs="Times New Roman"/>
          <w:color w:val="000000"/>
          <w:sz w:val="24"/>
          <w:szCs w:val="24"/>
        </w:rPr>
        <w:t xml:space="preserve"> Федерального закона, не представлено сведений, подтверждающих их приобретение на законные </w:t>
      </w:r>
      <w:proofErr w:type="spellStart"/>
      <w:r w:rsidRPr="001E2DA8">
        <w:rPr>
          <w:rFonts w:ascii="Times New Roman" w:hAnsi="Times New Roman" w:cs="Times New Roman"/>
          <w:color w:val="000000"/>
          <w:sz w:val="24"/>
          <w:szCs w:val="24"/>
        </w:rPr>
        <w:t>доходы</w:t>
      </w:r>
      <w:proofErr w:type="gramStart"/>
      <w:r w:rsidRPr="001E2DA8">
        <w:rPr>
          <w:rFonts w:ascii="Times New Roman" w:hAnsi="Times New Roman" w:cs="Times New Roman"/>
          <w:color w:val="000000"/>
          <w:sz w:val="24"/>
          <w:szCs w:val="24"/>
        </w:rPr>
        <w:t>,п</w:t>
      </w:r>
      <w:proofErr w:type="gramEnd"/>
      <w:r w:rsidRPr="001E2DA8">
        <w:rPr>
          <w:rFonts w:ascii="Times New Roman" w:hAnsi="Times New Roman" w:cs="Times New Roman"/>
          <w:color w:val="000000"/>
          <w:sz w:val="24"/>
          <w:szCs w:val="24"/>
        </w:rPr>
        <w:t>ризнана</w:t>
      </w:r>
      <w:proofErr w:type="spellEnd"/>
      <w:r w:rsidRPr="001E2DA8">
        <w:rPr>
          <w:rFonts w:ascii="Times New Roman" w:hAnsi="Times New Roman" w:cs="Times New Roman"/>
          <w:color w:val="000000"/>
          <w:sz w:val="24"/>
          <w:szCs w:val="24"/>
        </w:rPr>
        <w:t xml:space="preserve"> не противоречащей Конституции Российской Федерации.</w:t>
      </w:r>
      <w:r w:rsidRPr="001E2DA8">
        <w:rPr>
          <w:rFonts w:ascii="Times New Roman" w:hAnsi="Times New Roman" w:cs="Times New Roman"/>
          <w:color w:val="000000"/>
          <w:sz w:val="24"/>
          <w:szCs w:val="24"/>
        </w:rPr>
        <w:br/>
      </w:r>
      <w:proofErr w:type="gramStart"/>
      <w:r w:rsidRPr="001E2DA8">
        <w:rPr>
          <w:rFonts w:ascii="Times New Roman" w:hAnsi="Times New Roman" w:cs="Times New Roman"/>
          <w:color w:val="000000"/>
          <w:sz w:val="24"/>
          <w:szCs w:val="24"/>
        </w:rPr>
        <w:t>Конституционным Судом РФ высказана позиция, что указанная норма не предполагает возможности обращения в доход Российской Федерации имущества, которое было приобретено депутатом представительного органа муниципального образования до замещения им этой публичной должности, притом что он или его супруга (супруг) ранее не замещали должности, перечисленные в пункте 1 части 1 статьи 2 данного Федерального закона.</w:t>
      </w:r>
      <w:proofErr w:type="gramEnd"/>
      <w:r w:rsidRPr="001E2DA8">
        <w:rPr>
          <w:rFonts w:ascii="Times New Roman" w:hAnsi="Times New Roman" w:cs="Times New Roman"/>
          <w:color w:val="000000"/>
          <w:sz w:val="24"/>
          <w:szCs w:val="24"/>
        </w:rPr>
        <w:br/>
      </w:r>
      <w:proofErr w:type="gramStart"/>
      <w:r w:rsidRPr="001E2DA8">
        <w:rPr>
          <w:rFonts w:ascii="Times New Roman" w:hAnsi="Times New Roman" w:cs="Times New Roman"/>
          <w:color w:val="000000"/>
          <w:sz w:val="24"/>
          <w:szCs w:val="24"/>
        </w:rPr>
        <w:t>Конституционный суд РФ пришел к выводу о том, что в случае приобретения лицом имущества до замещения им должности депутата представительного органа муниципального образования, если это лицо или его супруга (супруг) ранее не замещали должности, перечисленные в пункте 1 части 1 статьи 2 Федерального закона «О контроле за соответствием расходов лиц, замещающих государственные должности, и иных лиц их доходам», это имущество</w:t>
      </w:r>
      <w:proofErr w:type="gramEnd"/>
      <w:r w:rsidRPr="001E2DA8">
        <w:rPr>
          <w:rFonts w:ascii="Times New Roman" w:hAnsi="Times New Roman" w:cs="Times New Roman"/>
          <w:color w:val="000000"/>
          <w:sz w:val="24"/>
          <w:szCs w:val="24"/>
        </w:rPr>
        <w:t xml:space="preserve"> не может быть обращено в доход Российской Федерации на основании данного Федерального закона, а значит, в отношении этого имущества не возникает закрепленная статьей 3 данного Федерального закона обязанность представлять сведения об источниках получения средств, за счет которых совершены сделки по его приобретению.</w:t>
      </w:r>
      <w:r w:rsidRPr="001E2DA8">
        <w:rPr>
          <w:rFonts w:ascii="Times New Roman" w:hAnsi="Times New Roman" w:cs="Times New Roman"/>
          <w:color w:val="000000"/>
          <w:sz w:val="24"/>
          <w:szCs w:val="24"/>
        </w:rPr>
        <w:br/>
      </w:r>
      <w:proofErr w:type="gramStart"/>
      <w:r w:rsidRPr="001E2DA8">
        <w:rPr>
          <w:rFonts w:ascii="Times New Roman" w:hAnsi="Times New Roman" w:cs="Times New Roman"/>
          <w:color w:val="000000"/>
          <w:sz w:val="24"/>
          <w:szCs w:val="24"/>
        </w:rPr>
        <w:t xml:space="preserve">Иное означало бы возможность подмены процедурой обращения в доход Российской Федерации имущества, предусмотренной Федеральным законом «О контроле за соответствием расходов лиц, замещающих государственные должности, и иных лиц их доходам», других охранительных правовых механизмов, регламентируемых налоговым, </w:t>
      </w:r>
      <w:proofErr w:type="spellStart"/>
      <w:r w:rsidRPr="001E2DA8">
        <w:rPr>
          <w:rFonts w:ascii="Times New Roman" w:hAnsi="Times New Roman" w:cs="Times New Roman"/>
          <w:color w:val="000000"/>
          <w:sz w:val="24"/>
          <w:szCs w:val="24"/>
        </w:rPr>
        <w:t>административно-деликтным</w:t>
      </w:r>
      <w:proofErr w:type="spellEnd"/>
      <w:r w:rsidRPr="001E2DA8">
        <w:rPr>
          <w:rFonts w:ascii="Times New Roman" w:hAnsi="Times New Roman" w:cs="Times New Roman"/>
          <w:color w:val="000000"/>
          <w:sz w:val="24"/>
          <w:szCs w:val="24"/>
        </w:rPr>
        <w:t xml:space="preserve"> и уголовным законодательством, и, следовательно, лишение граждан гарантий, установленных соответствующими нормативными актами.</w:t>
      </w:r>
      <w:proofErr w:type="gramEnd"/>
      <w:r w:rsidRPr="001E2DA8">
        <w:rPr>
          <w:rFonts w:ascii="Times New Roman" w:hAnsi="Times New Roman" w:cs="Times New Roman"/>
          <w:color w:val="000000"/>
          <w:sz w:val="24"/>
          <w:szCs w:val="24"/>
        </w:rPr>
        <w:br/>
        <w:t>Данное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AF1414" w:rsidRPr="001E2DA8" w:rsidRDefault="00AF1414" w:rsidP="001E2DA8">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E2DA8">
        <w:rPr>
          <w:rFonts w:ascii="Times New Roman" w:hAnsi="Times New Roman" w:cs="Times New Roman"/>
          <w:color w:val="000000"/>
          <w:sz w:val="24"/>
          <w:szCs w:val="24"/>
        </w:rPr>
        <w:t xml:space="preserve">Старший помощник прокурора района </w:t>
      </w:r>
      <w:proofErr w:type="spellStart"/>
      <w:r w:rsidRPr="001E2DA8">
        <w:rPr>
          <w:rFonts w:ascii="Times New Roman" w:hAnsi="Times New Roman" w:cs="Times New Roman"/>
          <w:color w:val="000000"/>
          <w:sz w:val="24"/>
          <w:szCs w:val="24"/>
        </w:rPr>
        <w:t>Стенина</w:t>
      </w:r>
      <w:proofErr w:type="spellEnd"/>
      <w:r w:rsidRPr="001E2DA8">
        <w:rPr>
          <w:rFonts w:ascii="Times New Roman" w:hAnsi="Times New Roman" w:cs="Times New Roman"/>
          <w:color w:val="000000"/>
          <w:sz w:val="24"/>
          <w:szCs w:val="24"/>
        </w:rPr>
        <w:t xml:space="preserve"> О.П.</w:t>
      </w:r>
    </w:p>
    <w:p w:rsidR="00AF1414" w:rsidRPr="001E2DA8" w:rsidRDefault="00AF1414" w:rsidP="001E2DA8">
      <w:pPr>
        <w:spacing w:after="0" w:line="240" w:lineRule="auto"/>
        <w:ind w:firstLine="709"/>
        <w:jc w:val="both"/>
        <w:rPr>
          <w:rFonts w:ascii="Times New Roman" w:hAnsi="Times New Roman" w:cs="Times New Roman"/>
          <w:sz w:val="24"/>
          <w:szCs w:val="24"/>
        </w:rPr>
      </w:pPr>
    </w:p>
    <w:p w:rsidR="00AF1414" w:rsidRPr="001E2DA8" w:rsidRDefault="003C2291" w:rsidP="001E2DA8">
      <w:pPr>
        <w:spacing w:after="0" w:line="240" w:lineRule="auto"/>
        <w:ind w:firstLine="709"/>
        <w:jc w:val="both"/>
        <w:rPr>
          <w:rFonts w:ascii="Times New Roman" w:hAnsi="Times New Roman" w:cs="Times New Roman"/>
          <w:b/>
          <w:sz w:val="24"/>
          <w:szCs w:val="24"/>
        </w:rPr>
      </w:pPr>
      <w:r w:rsidRPr="001E2DA8">
        <w:rPr>
          <w:rFonts w:ascii="Times New Roman" w:hAnsi="Times New Roman" w:cs="Times New Roman"/>
          <w:b/>
          <w:sz w:val="24"/>
          <w:szCs w:val="24"/>
        </w:rPr>
        <w:t>Изменение уголовного законодательства и ответственность за «</w:t>
      </w:r>
      <w:proofErr w:type="spellStart"/>
      <w:r w:rsidRPr="001E2DA8">
        <w:rPr>
          <w:rFonts w:ascii="Times New Roman" w:hAnsi="Times New Roman" w:cs="Times New Roman"/>
          <w:b/>
          <w:sz w:val="24"/>
          <w:szCs w:val="24"/>
        </w:rPr>
        <w:t>репост</w:t>
      </w:r>
      <w:proofErr w:type="spellEnd"/>
      <w:r w:rsidRPr="001E2DA8">
        <w:rPr>
          <w:rFonts w:ascii="Times New Roman" w:hAnsi="Times New Roman" w:cs="Times New Roman"/>
          <w:b/>
          <w:sz w:val="24"/>
          <w:szCs w:val="24"/>
        </w:rPr>
        <w:t>» информации экстремистской направленности в сети «Интернет»</w:t>
      </w:r>
    </w:p>
    <w:p w:rsidR="003C2291" w:rsidRPr="001E2DA8" w:rsidRDefault="003C2291" w:rsidP="001E2DA8">
      <w:pPr>
        <w:spacing w:after="0" w:line="240" w:lineRule="auto"/>
        <w:ind w:firstLine="709"/>
        <w:jc w:val="both"/>
        <w:rPr>
          <w:rFonts w:ascii="Times New Roman" w:hAnsi="Times New Roman" w:cs="Times New Roman"/>
          <w:b/>
          <w:sz w:val="24"/>
          <w:szCs w:val="24"/>
        </w:rPr>
      </w:pPr>
    </w:p>
    <w:p w:rsidR="003C2291" w:rsidRPr="001E2DA8" w:rsidRDefault="003C2291" w:rsidP="001E2DA8">
      <w:pPr>
        <w:pStyle w:val="a3"/>
        <w:shd w:val="clear" w:color="auto" w:fill="FFFFFF"/>
        <w:spacing w:before="0" w:beforeAutospacing="0" w:after="0" w:afterAutospacing="0"/>
        <w:ind w:right="30" w:firstLine="709"/>
        <w:jc w:val="both"/>
        <w:rPr>
          <w:color w:val="000000"/>
        </w:rPr>
      </w:pPr>
      <w:r w:rsidRPr="001E2DA8">
        <w:rPr>
          <w:color w:val="000000"/>
        </w:rPr>
        <w:t>Федеральным законом от 27.12.2018 № 519-ФЗ «О внесении изменений в статью 282 Уголовного кодекса Российской Федерации» скорректирована редакция ст. 282 Уголовного кодекса Российской Федерации. Поправки касаются действий, направленных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Уголовная ответственность за данные деяния будет наступать, только если они совершены в течение года после привлечения гражданина к административной ответственности за аналогичные действия.</w:t>
      </w:r>
    </w:p>
    <w:p w:rsidR="003C2291" w:rsidRPr="001E2DA8" w:rsidRDefault="003C2291" w:rsidP="001E2DA8">
      <w:pPr>
        <w:pStyle w:val="a3"/>
        <w:shd w:val="clear" w:color="auto" w:fill="FFFFFF"/>
        <w:spacing w:before="0" w:beforeAutospacing="0" w:after="0" w:afterAutospacing="0"/>
        <w:ind w:right="30" w:firstLine="709"/>
        <w:jc w:val="both"/>
        <w:rPr>
          <w:color w:val="000000"/>
        </w:rPr>
      </w:pPr>
      <w:r w:rsidRPr="001E2DA8">
        <w:rPr>
          <w:color w:val="000000"/>
        </w:rPr>
        <w:t xml:space="preserve">     </w:t>
      </w:r>
      <w:proofErr w:type="gramStart"/>
      <w:r w:rsidRPr="001E2DA8">
        <w:rPr>
          <w:color w:val="000000"/>
        </w:rPr>
        <w:t>При этом ранее Верховный суд Российской Федерации постановлением Пленума Верховного Суда Российской Федерации от 20.09.2018 № 32 «О внесении изменений в постановление Пленума Верховного Суда Российской Федерации от 28 июня 2011 года № 11 «О судебной практике по уголовным делам о преступлениях экстремистской направленности» разъяснил, что размещение лицом в сети «Интернет» или иной информационно-телекоммуникационной сети, в частности, на своей странице или на</w:t>
      </w:r>
      <w:proofErr w:type="gramEnd"/>
      <w:r w:rsidRPr="001E2DA8">
        <w:rPr>
          <w:color w:val="000000"/>
        </w:rPr>
        <w:t xml:space="preserve"> страницах других пользователей материала (например, видео-, ауди</w:t>
      </w:r>
      <w:proofErr w:type="gramStart"/>
      <w:r w:rsidRPr="001E2DA8">
        <w:rPr>
          <w:color w:val="000000"/>
        </w:rPr>
        <w:t>о-</w:t>
      </w:r>
      <w:proofErr w:type="gramEnd"/>
      <w:r w:rsidRPr="001E2DA8">
        <w:rPr>
          <w:color w:val="000000"/>
        </w:rPr>
        <w:t>, графического или текстового) может быть квалифицировано по статье 282 УК РФ только в случаях, когда установлено, что лицо, разместившее такой материал, осознавало направленность деяния на нарушение основ конституционного строя, а также имело цель возбудить ненависть или вражду либо унизить достоинство человека или группы лиц по признакам пола, расы, национальности, языка, происхождения, отношения к религии либо принадлежности к какой-либо социальной группе.</w:t>
      </w:r>
    </w:p>
    <w:p w:rsidR="001E2DA8" w:rsidRDefault="001E2DA8" w:rsidP="001E2DA8">
      <w:pPr>
        <w:pStyle w:val="a3"/>
        <w:shd w:val="clear" w:color="auto" w:fill="FFFFFF"/>
        <w:spacing w:before="0" w:beforeAutospacing="0" w:after="0" w:afterAutospacing="0"/>
        <w:ind w:right="30" w:firstLine="709"/>
        <w:jc w:val="both"/>
        <w:rPr>
          <w:color w:val="000000"/>
        </w:rPr>
      </w:pPr>
    </w:p>
    <w:p w:rsidR="003C2291" w:rsidRDefault="003C2291" w:rsidP="001E2DA8">
      <w:pPr>
        <w:pStyle w:val="a3"/>
        <w:shd w:val="clear" w:color="auto" w:fill="FFFFFF"/>
        <w:spacing w:before="0" w:beforeAutospacing="0" w:after="0" w:afterAutospacing="0"/>
        <w:ind w:right="30" w:firstLine="709"/>
        <w:jc w:val="both"/>
        <w:rPr>
          <w:color w:val="000000"/>
        </w:rPr>
      </w:pPr>
      <w:r w:rsidRPr="001E2DA8">
        <w:rPr>
          <w:color w:val="000000"/>
        </w:rPr>
        <w:t xml:space="preserve">Прокурор района А.Е. </w:t>
      </w:r>
      <w:proofErr w:type="spellStart"/>
      <w:r w:rsidRPr="001E2DA8">
        <w:rPr>
          <w:color w:val="000000"/>
        </w:rPr>
        <w:t>Немира</w:t>
      </w:r>
      <w:proofErr w:type="spellEnd"/>
    </w:p>
    <w:p w:rsidR="001E2DA8" w:rsidRPr="001E2DA8" w:rsidRDefault="001E2DA8" w:rsidP="001E2DA8">
      <w:pPr>
        <w:pStyle w:val="a3"/>
        <w:shd w:val="clear" w:color="auto" w:fill="FFFFFF"/>
        <w:spacing w:before="0" w:beforeAutospacing="0" w:after="0" w:afterAutospacing="0"/>
        <w:ind w:right="30" w:firstLine="709"/>
        <w:jc w:val="both"/>
        <w:rPr>
          <w:color w:val="000000"/>
        </w:rPr>
      </w:pPr>
    </w:p>
    <w:p w:rsidR="00F57A46" w:rsidRPr="001E2DA8" w:rsidRDefault="003956C0" w:rsidP="001E2DA8">
      <w:pPr>
        <w:pStyle w:val="a3"/>
        <w:shd w:val="clear" w:color="auto" w:fill="FFFFFF"/>
        <w:spacing w:before="0" w:beforeAutospacing="0" w:after="0" w:afterAutospacing="0"/>
        <w:ind w:right="30" w:firstLine="709"/>
        <w:jc w:val="both"/>
        <w:rPr>
          <w:b/>
          <w:color w:val="000000"/>
        </w:rPr>
      </w:pPr>
      <w:r w:rsidRPr="001E2DA8">
        <w:rPr>
          <w:b/>
          <w:color w:val="000000"/>
        </w:rPr>
        <w:t xml:space="preserve">Сроки обращения в суд за защитой при трудовом споре с работодателем </w:t>
      </w:r>
    </w:p>
    <w:p w:rsidR="003956C0" w:rsidRPr="001E2DA8" w:rsidRDefault="003956C0" w:rsidP="001E2DA8">
      <w:pPr>
        <w:shd w:val="clear" w:color="auto" w:fill="FFFFFF"/>
        <w:spacing w:after="0" w:line="240" w:lineRule="auto"/>
        <w:ind w:firstLine="709"/>
        <w:jc w:val="both"/>
        <w:rPr>
          <w:rFonts w:ascii="Times New Roman" w:eastAsia="Times New Roman" w:hAnsi="Times New Roman" w:cs="Times New Roman"/>
          <w:color w:val="2C2C2C"/>
          <w:sz w:val="24"/>
          <w:szCs w:val="24"/>
        </w:rPr>
      </w:pPr>
      <w:r w:rsidRPr="001E2DA8">
        <w:rPr>
          <w:rFonts w:ascii="Times New Roman" w:eastAsia="Times New Roman" w:hAnsi="Times New Roman" w:cs="Times New Roman"/>
          <w:color w:val="2C2C2C"/>
          <w:sz w:val="24"/>
          <w:szCs w:val="24"/>
        </w:rPr>
        <w:t xml:space="preserve">В постановлении Пленума № 15 от 29.05.2018 «О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 отнесены к </w:t>
      </w:r>
      <w:proofErr w:type="spellStart"/>
      <w:r w:rsidRPr="001E2DA8">
        <w:rPr>
          <w:rFonts w:ascii="Times New Roman" w:eastAsia="Times New Roman" w:hAnsi="Times New Roman" w:cs="Times New Roman"/>
          <w:color w:val="2C2C2C"/>
          <w:sz w:val="24"/>
          <w:szCs w:val="24"/>
        </w:rPr>
        <w:t>микропредприятиям</w:t>
      </w:r>
      <w:proofErr w:type="spellEnd"/>
      <w:r w:rsidRPr="001E2DA8">
        <w:rPr>
          <w:rFonts w:ascii="Times New Roman" w:eastAsia="Times New Roman" w:hAnsi="Times New Roman" w:cs="Times New Roman"/>
          <w:color w:val="2C2C2C"/>
          <w:sz w:val="24"/>
          <w:szCs w:val="24"/>
        </w:rPr>
        <w:t>» (далее – Постановление Пленума) еще раз обращено внимание на процессуальные моменты защиты работниками своих прав. Высшая судебная инстанция разъяснила вопросы исчисления сроков на обращение в суд за разрешением индивидуального трудового спора и возможности их восстановления.</w:t>
      </w:r>
    </w:p>
    <w:p w:rsidR="003956C0" w:rsidRPr="001E2DA8" w:rsidRDefault="003956C0" w:rsidP="001E2DA8">
      <w:pPr>
        <w:shd w:val="clear" w:color="auto" w:fill="FFFFFF"/>
        <w:spacing w:after="0" w:line="240" w:lineRule="auto"/>
        <w:ind w:firstLine="709"/>
        <w:jc w:val="both"/>
        <w:rPr>
          <w:rFonts w:ascii="Times New Roman" w:eastAsia="Times New Roman" w:hAnsi="Times New Roman" w:cs="Times New Roman"/>
          <w:color w:val="2C2C2C"/>
          <w:sz w:val="24"/>
          <w:szCs w:val="24"/>
        </w:rPr>
      </w:pPr>
      <w:proofErr w:type="gramStart"/>
      <w:r w:rsidRPr="001E2DA8">
        <w:rPr>
          <w:rFonts w:ascii="Times New Roman" w:eastAsia="Times New Roman" w:hAnsi="Times New Roman" w:cs="Times New Roman"/>
          <w:color w:val="2C2C2C"/>
          <w:sz w:val="24"/>
          <w:szCs w:val="24"/>
        </w:rPr>
        <w:t xml:space="preserve">Так, по общему правилу, работник, работающий у работодателя – физического лица (являющегося индивидуальным предпринимателем, не являющегося индивидуальным предпринимателем) или у работодателя – субъекта малого предпринимательства, который отнесен к </w:t>
      </w:r>
      <w:proofErr w:type="spellStart"/>
      <w:r w:rsidRPr="001E2DA8">
        <w:rPr>
          <w:rFonts w:ascii="Times New Roman" w:eastAsia="Times New Roman" w:hAnsi="Times New Roman" w:cs="Times New Roman"/>
          <w:color w:val="2C2C2C"/>
          <w:sz w:val="24"/>
          <w:szCs w:val="24"/>
        </w:rPr>
        <w:t>микропредприятиям</w:t>
      </w:r>
      <w:proofErr w:type="spellEnd"/>
      <w:r w:rsidRPr="001E2DA8">
        <w:rPr>
          <w:rFonts w:ascii="Times New Roman" w:eastAsia="Times New Roman" w:hAnsi="Times New Roman" w:cs="Times New Roman"/>
          <w:color w:val="2C2C2C"/>
          <w:sz w:val="24"/>
          <w:szCs w:val="24"/>
        </w:rPr>
        <w:t>,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(часть первая статьи 392 Трудового кодекса</w:t>
      </w:r>
      <w:proofErr w:type="gramEnd"/>
      <w:r w:rsidRPr="001E2DA8">
        <w:rPr>
          <w:rFonts w:ascii="Times New Roman" w:eastAsia="Times New Roman" w:hAnsi="Times New Roman" w:cs="Times New Roman"/>
          <w:color w:val="2C2C2C"/>
          <w:sz w:val="24"/>
          <w:szCs w:val="24"/>
        </w:rPr>
        <w:t xml:space="preserve"> </w:t>
      </w:r>
      <w:proofErr w:type="gramStart"/>
      <w:r w:rsidRPr="001E2DA8">
        <w:rPr>
          <w:rFonts w:ascii="Times New Roman" w:eastAsia="Times New Roman" w:hAnsi="Times New Roman" w:cs="Times New Roman"/>
          <w:color w:val="2C2C2C"/>
          <w:sz w:val="24"/>
          <w:szCs w:val="24"/>
        </w:rPr>
        <w:t>Российской Федерации).</w:t>
      </w:r>
      <w:proofErr w:type="gramEnd"/>
      <w:r w:rsidRPr="001E2DA8">
        <w:rPr>
          <w:rFonts w:ascii="Times New Roman" w:eastAsia="Times New Roman" w:hAnsi="Times New Roman" w:cs="Times New Roman"/>
          <w:color w:val="2C2C2C"/>
          <w:sz w:val="24"/>
          <w:szCs w:val="24"/>
        </w:rPr>
        <w:t xml:space="preserve"> К таким спорам, в частности, относятся споры о признании </w:t>
      </w:r>
      <w:proofErr w:type="gramStart"/>
      <w:r w:rsidRPr="001E2DA8">
        <w:rPr>
          <w:rFonts w:ascii="Times New Roman" w:eastAsia="Times New Roman" w:hAnsi="Times New Roman" w:cs="Times New Roman"/>
          <w:color w:val="2C2C2C"/>
          <w:sz w:val="24"/>
          <w:szCs w:val="24"/>
        </w:rPr>
        <w:t>трудовыми</w:t>
      </w:r>
      <w:proofErr w:type="gramEnd"/>
      <w:r w:rsidRPr="001E2DA8">
        <w:rPr>
          <w:rFonts w:ascii="Times New Roman" w:eastAsia="Times New Roman" w:hAnsi="Times New Roman" w:cs="Times New Roman"/>
          <w:color w:val="2C2C2C"/>
          <w:sz w:val="24"/>
          <w:szCs w:val="24"/>
        </w:rPr>
        <w:t xml:space="preserve"> отношений, связанных с использованием личного труда и возникших на основании гражданско-правового договора, о признании трудовыми отношений, возникших на основании фактического допущения работника к работе в случае, когда трудовой договор не был надлежащим образом оформлен.</w:t>
      </w:r>
    </w:p>
    <w:p w:rsidR="003956C0" w:rsidRPr="001E2DA8" w:rsidRDefault="003956C0" w:rsidP="001E2DA8">
      <w:pPr>
        <w:shd w:val="clear" w:color="auto" w:fill="FFFFFF"/>
        <w:spacing w:after="0" w:line="240" w:lineRule="auto"/>
        <w:ind w:firstLine="709"/>
        <w:jc w:val="both"/>
        <w:rPr>
          <w:rFonts w:ascii="Times New Roman" w:eastAsia="Times New Roman" w:hAnsi="Times New Roman" w:cs="Times New Roman"/>
          <w:color w:val="2C2C2C"/>
          <w:sz w:val="24"/>
          <w:szCs w:val="24"/>
        </w:rPr>
      </w:pPr>
      <w:proofErr w:type="gramStart"/>
      <w:r w:rsidRPr="001E2DA8">
        <w:rPr>
          <w:rFonts w:ascii="Times New Roman" w:eastAsia="Times New Roman" w:hAnsi="Times New Roman" w:cs="Times New Roman"/>
          <w:color w:val="2C2C2C"/>
          <w:sz w:val="24"/>
          <w:szCs w:val="24"/>
        </w:rPr>
        <w:t>Также следует иметь в виду, что статьей 392 Трудового кодекса Российской Федерации установлены и специальные сроки обращения в суд за разрешением индивидуальных трудовых споров, а именно по спорам об увольнении работник вправе обратиться в суд в течение одного месяца со дня вручения ему копии приказа об увольнении либо со дня выдачи трудовой книжки), по спорам о невыплате или неполной выплате</w:t>
      </w:r>
      <w:proofErr w:type="gramEnd"/>
      <w:r w:rsidRPr="001E2DA8">
        <w:rPr>
          <w:rFonts w:ascii="Times New Roman" w:eastAsia="Times New Roman" w:hAnsi="Times New Roman" w:cs="Times New Roman"/>
          <w:color w:val="2C2C2C"/>
          <w:sz w:val="24"/>
          <w:szCs w:val="24"/>
        </w:rPr>
        <w:t xml:space="preserve"> заработной платы и других выплат, причитающихся работнику, – в течение одного года со дня установленного срока выплаты </w:t>
      </w:r>
      <w:r w:rsidRPr="001E2DA8">
        <w:rPr>
          <w:rFonts w:ascii="Times New Roman" w:eastAsia="Times New Roman" w:hAnsi="Times New Roman" w:cs="Times New Roman"/>
          <w:color w:val="2C2C2C"/>
          <w:sz w:val="24"/>
          <w:szCs w:val="24"/>
        </w:rPr>
        <w:lastRenderedPageBreak/>
        <w:t>указанных сумм, в том числе в случае невыплаты или неполной выплаты заработной платы и других выплат, причитающихся работнику при увольнении.</w:t>
      </w:r>
    </w:p>
    <w:p w:rsidR="003956C0" w:rsidRPr="001E2DA8" w:rsidRDefault="003956C0" w:rsidP="001E2DA8">
      <w:pPr>
        <w:shd w:val="clear" w:color="auto" w:fill="FFFFFF"/>
        <w:spacing w:after="0" w:line="240" w:lineRule="auto"/>
        <w:ind w:firstLine="709"/>
        <w:jc w:val="both"/>
        <w:rPr>
          <w:rFonts w:ascii="Times New Roman" w:eastAsia="Times New Roman" w:hAnsi="Times New Roman" w:cs="Times New Roman"/>
          <w:color w:val="2C2C2C"/>
          <w:sz w:val="24"/>
          <w:szCs w:val="24"/>
        </w:rPr>
      </w:pPr>
      <w:proofErr w:type="gramStart"/>
      <w:r w:rsidRPr="001E2DA8">
        <w:rPr>
          <w:rFonts w:ascii="Times New Roman" w:eastAsia="Times New Roman" w:hAnsi="Times New Roman" w:cs="Times New Roman"/>
          <w:color w:val="2C2C2C"/>
          <w:sz w:val="24"/>
          <w:szCs w:val="24"/>
        </w:rPr>
        <w:t xml:space="preserve">Согласно положениям Постановления Пленума при обращении в суд прокурора, профессионального союза с заявлением в защиту трудовых прав, свобод и законных интересов работников, работающих у работодателя – физического лица (являющегося индивидуальным предпринимателем, не являющегося индивидуальным предпринимателем) или у работодателя – субъекта малого предпринимательства, который отнесен к </w:t>
      </w:r>
      <w:proofErr w:type="spellStart"/>
      <w:r w:rsidRPr="001E2DA8">
        <w:rPr>
          <w:rFonts w:ascii="Times New Roman" w:eastAsia="Times New Roman" w:hAnsi="Times New Roman" w:cs="Times New Roman"/>
          <w:color w:val="2C2C2C"/>
          <w:sz w:val="24"/>
          <w:szCs w:val="24"/>
        </w:rPr>
        <w:t>микропредприятиям</w:t>
      </w:r>
      <w:proofErr w:type="spellEnd"/>
      <w:r w:rsidRPr="001E2DA8">
        <w:rPr>
          <w:rFonts w:ascii="Times New Roman" w:eastAsia="Times New Roman" w:hAnsi="Times New Roman" w:cs="Times New Roman"/>
          <w:color w:val="2C2C2C"/>
          <w:sz w:val="24"/>
          <w:szCs w:val="24"/>
        </w:rPr>
        <w:t>, начало течения срока обращения в суд за разрешением индивидуального трудового спора определяется исходя из того, когда</w:t>
      </w:r>
      <w:proofErr w:type="gramEnd"/>
      <w:r w:rsidRPr="001E2DA8">
        <w:rPr>
          <w:rFonts w:ascii="Times New Roman" w:eastAsia="Times New Roman" w:hAnsi="Times New Roman" w:cs="Times New Roman"/>
          <w:color w:val="2C2C2C"/>
          <w:sz w:val="24"/>
          <w:szCs w:val="24"/>
        </w:rPr>
        <w:t xml:space="preserve"> о нарушении своего права узнало или должно было узнать лицо, в интересах которого подано такое заявление, если иное не установлено законом.</w:t>
      </w:r>
    </w:p>
    <w:p w:rsidR="003956C0" w:rsidRPr="001E2DA8" w:rsidRDefault="003956C0" w:rsidP="001E2DA8">
      <w:pPr>
        <w:shd w:val="clear" w:color="auto" w:fill="FFFFFF"/>
        <w:spacing w:after="0" w:line="240" w:lineRule="auto"/>
        <w:ind w:firstLine="709"/>
        <w:jc w:val="both"/>
        <w:rPr>
          <w:rFonts w:ascii="Times New Roman" w:eastAsia="Times New Roman" w:hAnsi="Times New Roman" w:cs="Times New Roman"/>
          <w:color w:val="2C2C2C"/>
          <w:sz w:val="24"/>
          <w:szCs w:val="24"/>
        </w:rPr>
      </w:pPr>
      <w:r w:rsidRPr="001E2DA8">
        <w:rPr>
          <w:rFonts w:ascii="Times New Roman" w:eastAsia="Times New Roman" w:hAnsi="Times New Roman" w:cs="Times New Roman"/>
          <w:color w:val="2C2C2C"/>
          <w:sz w:val="24"/>
          <w:szCs w:val="24"/>
        </w:rPr>
        <w:t>Необходимо учитывать, что при пропуске работником срока, установленного статьей 392 Трудового кодекса Российской Федерации, о применении которого заявлено ответчиком, такой срок может быть восстановлен судом при наличии уважительных причин. В качестве уважительных причин пропуска срока для обращения в суд могут расцениваться обстоятельства, объективно препятствовавшие работнику своевременно обратиться в суд за разрешением индивидуального трудового спора, как то: болезнь работника, нахождение его в командировке, невозможность обращения в суд вследствие непреодолимой силы, необходимости осуществления ухода за тяжелобольными членами семьи и т.п.</w:t>
      </w:r>
    </w:p>
    <w:p w:rsidR="003956C0" w:rsidRPr="001E2DA8" w:rsidRDefault="003956C0" w:rsidP="001E2DA8">
      <w:pPr>
        <w:shd w:val="clear" w:color="auto" w:fill="FFFFFF"/>
        <w:spacing w:after="0" w:line="240" w:lineRule="auto"/>
        <w:ind w:firstLine="709"/>
        <w:jc w:val="both"/>
        <w:rPr>
          <w:rFonts w:ascii="Times New Roman" w:eastAsia="Times New Roman" w:hAnsi="Times New Roman" w:cs="Times New Roman"/>
          <w:color w:val="2C2C2C"/>
          <w:sz w:val="24"/>
          <w:szCs w:val="24"/>
        </w:rPr>
      </w:pPr>
      <w:r w:rsidRPr="001E2DA8">
        <w:rPr>
          <w:rFonts w:ascii="Times New Roman" w:eastAsia="Times New Roman" w:hAnsi="Times New Roman" w:cs="Times New Roman"/>
          <w:color w:val="2C2C2C"/>
          <w:sz w:val="24"/>
          <w:szCs w:val="24"/>
        </w:rPr>
        <w:t xml:space="preserve">К уважительным причинам пропуска срока на обращение в суд за разрешением индивидуального трудового спора, по мнению </w:t>
      </w:r>
      <w:proofErr w:type="gramStart"/>
      <w:r w:rsidRPr="001E2DA8">
        <w:rPr>
          <w:rFonts w:ascii="Times New Roman" w:eastAsia="Times New Roman" w:hAnsi="Times New Roman" w:cs="Times New Roman"/>
          <w:color w:val="2C2C2C"/>
          <w:sz w:val="24"/>
          <w:szCs w:val="24"/>
        </w:rPr>
        <w:t>Верховного</w:t>
      </w:r>
      <w:proofErr w:type="gramEnd"/>
      <w:r w:rsidRPr="001E2DA8">
        <w:rPr>
          <w:rFonts w:ascii="Times New Roman" w:eastAsia="Times New Roman" w:hAnsi="Times New Roman" w:cs="Times New Roman"/>
          <w:color w:val="2C2C2C"/>
          <w:sz w:val="24"/>
          <w:szCs w:val="24"/>
        </w:rPr>
        <w:t xml:space="preserve"> суда, может быть также отнесено и обращение работника с нарушением правил подсудности в другой суд, если первоначальное заявление по названному спору было подано этим работником в установленный законодательством срок.</w:t>
      </w:r>
    </w:p>
    <w:p w:rsidR="003956C0" w:rsidRPr="001E2DA8" w:rsidRDefault="003956C0" w:rsidP="001E2DA8">
      <w:pPr>
        <w:shd w:val="clear" w:color="auto" w:fill="FFFFFF"/>
        <w:spacing w:after="0" w:line="240" w:lineRule="auto"/>
        <w:ind w:firstLine="709"/>
        <w:jc w:val="both"/>
        <w:rPr>
          <w:rFonts w:ascii="Times New Roman" w:eastAsia="Times New Roman" w:hAnsi="Times New Roman" w:cs="Times New Roman"/>
          <w:color w:val="2C2C2C"/>
          <w:sz w:val="24"/>
          <w:szCs w:val="24"/>
        </w:rPr>
      </w:pPr>
      <w:proofErr w:type="gramStart"/>
      <w:r w:rsidRPr="001E2DA8">
        <w:rPr>
          <w:rFonts w:ascii="Times New Roman" w:eastAsia="Times New Roman" w:hAnsi="Times New Roman" w:cs="Times New Roman"/>
          <w:color w:val="2C2C2C"/>
          <w:sz w:val="24"/>
          <w:szCs w:val="24"/>
        </w:rPr>
        <w:t>Также, Верховным судом впервые отмечено, что об уважительности причин пропуска срока на обращение в суд за разрешением индивидуального трудового спора может свидетельствовать своевременное обращение работника с письменным заявлением о нарушении его трудовых прав в органы прокуратуры и (или) в государственную инспекцию труда, которыми в отношении работодателя было принято соответствующее решение об устранении нарушений трудовых прав работника, вследствие чего у работника</w:t>
      </w:r>
      <w:proofErr w:type="gramEnd"/>
      <w:r w:rsidRPr="001E2DA8">
        <w:rPr>
          <w:rFonts w:ascii="Times New Roman" w:eastAsia="Times New Roman" w:hAnsi="Times New Roman" w:cs="Times New Roman"/>
          <w:color w:val="2C2C2C"/>
          <w:sz w:val="24"/>
          <w:szCs w:val="24"/>
        </w:rPr>
        <w:t xml:space="preserve"> возникли правомерные ожидания, что его права будут восстановлены во внесудебном порядке.</w:t>
      </w:r>
    </w:p>
    <w:p w:rsidR="003956C0" w:rsidRPr="001E2DA8" w:rsidRDefault="003956C0" w:rsidP="001E2DA8">
      <w:pPr>
        <w:shd w:val="clear" w:color="auto" w:fill="FFFFFF"/>
        <w:spacing w:after="0" w:line="240" w:lineRule="auto"/>
        <w:ind w:firstLine="709"/>
        <w:jc w:val="both"/>
        <w:rPr>
          <w:rFonts w:ascii="Times New Roman" w:eastAsia="Times New Roman" w:hAnsi="Times New Roman" w:cs="Times New Roman"/>
          <w:color w:val="2C2C2C"/>
          <w:sz w:val="24"/>
          <w:szCs w:val="24"/>
        </w:rPr>
      </w:pPr>
      <w:proofErr w:type="gramStart"/>
      <w:r w:rsidRPr="001E2DA8">
        <w:rPr>
          <w:rFonts w:ascii="Times New Roman" w:eastAsia="Times New Roman" w:hAnsi="Times New Roman" w:cs="Times New Roman"/>
          <w:color w:val="2C2C2C"/>
          <w:sz w:val="24"/>
          <w:szCs w:val="24"/>
        </w:rPr>
        <w:t xml:space="preserve">Следует еще раз отметить, что иски работников, работающих у работодателей – физических лиц (являющихся индивидуальными предпринимателями, не являющихся индивидуальными предпринимателями) и у работодателей – субъектов малого предпринимательства, которые отнесены к </w:t>
      </w:r>
      <w:proofErr w:type="spellStart"/>
      <w:r w:rsidRPr="001E2DA8">
        <w:rPr>
          <w:rFonts w:ascii="Times New Roman" w:eastAsia="Times New Roman" w:hAnsi="Times New Roman" w:cs="Times New Roman"/>
          <w:color w:val="2C2C2C"/>
          <w:sz w:val="24"/>
          <w:szCs w:val="24"/>
        </w:rPr>
        <w:t>микропредприятиям</w:t>
      </w:r>
      <w:proofErr w:type="spellEnd"/>
      <w:r w:rsidRPr="001E2DA8">
        <w:rPr>
          <w:rFonts w:ascii="Times New Roman" w:eastAsia="Times New Roman" w:hAnsi="Times New Roman" w:cs="Times New Roman"/>
          <w:color w:val="2C2C2C"/>
          <w:sz w:val="24"/>
          <w:szCs w:val="24"/>
        </w:rPr>
        <w:t>, могут быть предъявлены по выбору истца в суд по месту его жительства или по месту жительства, нахождения работодателя (ст. 28 и ч. 6.3 ст. 29 Гражданского процессуального кодекса Российской Федерации).</w:t>
      </w:r>
      <w:proofErr w:type="gramEnd"/>
      <w:r w:rsidRPr="001E2DA8">
        <w:rPr>
          <w:rFonts w:ascii="Times New Roman" w:eastAsia="Times New Roman" w:hAnsi="Times New Roman" w:cs="Times New Roman"/>
          <w:color w:val="2C2C2C"/>
          <w:sz w:val="24"/>
          <w:szCs w:val="24"/>
        </w:rPr>
        <w:t xml:space="preserve"> Иски, вытекающие из трудовых договоров, в которых указано место их исполнения, могут быть предъявлены также в суд по месту исполнения таких договоров (</w:t>
      </w:r>
      <w:proofErr w:type="gramStart"/>
      <w:r w:rsidRPr="001E2DA8">
        <w:rPr>
          <w:rFonts w:ascii="Times New Roman" w:eastAsia="Times New Roman" w:hAnsi="Times New Roman" w:cs="Times New Roman"/>
          <w:color w:val="2C2C2C"/>
          <w:sz w:val="24"/>
          <w:szCs w:val="24"/>
        </w:rPr>
        <w:t>ч</w:t>
      </w:r>
      <w:proofErr w:type="gramEnd"/>
      <w:r w:rsidRPr="001E2DA8">
        <w:rPr>
          <w:rFonts w:ascii="Times New Roman" w:eastAsia="Times New Roman" w:hAnsi="Times New Roman" w:cs="Times New Roman"/>
          <w:color w:val="2C2C2C"/>
          <w:sz w:val="24"/>
          <w:szCs w:val="24"/>
        </w:rPr>
        <w:t>. 9 ст. 29 Гражданского процессуального кодекса Российской Федерации).</w:t>
      </w:r>
    </w:p>
    <w:p w:rsidR="003956C0" w:rsidRPr="001E2DA8" w:rsidRDefault="003956C0" w:rsidP="001E2DA8">
      <w:pPr>
        <w:spacing w:after="0" w:line="240" w:lineRule="auto"/>
        <w:ind w:firstLine="709"/>
        <w:jc w:val="both"/>
        <w:rPr>
          <w:rFonts w:ascii="Times New Roman" w:hAnsi="Times New Roman" w:cs="Times New Roman"/>
          <w:sz w:val="24"/>
          <w:szCs w:val="24"/>
        </w:rPr>
      </w:pPr>
      <w:proofErr w:type="gramStart"/>
      <w:r w:rsidRPr="001E2DA8">
        <w:rPr>
          <w:rFonts w:ascii="Times New Roman" w:eastAsia="Times New Roman" w:hAnsi="Times New Roman" w:cs="Times New Roman"/>
          <w:color w:val="2C2C2C"/>
          <w:sz w:val="24"/>
          <w:szCs w:val="24"/>
          <w:shd w:val="clear" w:color="auto" w:fill="FFFFFF"/>
        </w:rPr>
        <w:t xml:space="preserve">Кроме того, в случае, если в отношении работодателя – физического лица (являющегося индивидуальным предпринимателем, не являющегося индивидуальным предпринимателем) или работодателя – субъекта малого предпринимательства, который отнесен к </w:t>
      </w:r>
      <w:proofErr w:type="spellStart"/>
      <w:r w:rsidRPr="001E2DA8">
        <w:rPr>
          <w:rFonts w:ascii="Times New Roman" w:eastAsia="Times New Roman" w:hAnsi="Times New Roman" w:cs="Times New Roman"/>
          <w:color w:val="2C2C2C"/>
          <w:sz w:val="24"/>
          <w:szCs w:val="24"/>
          <w:shd w:val="clear" w:color="auto" w:fill="FFFFFF"/>
        </w:rPr>
        <w:t>микропредприятиям</w:t>
      </w:r>
      <w:proofErr w:type="spellEnd"/>
      <w:r w:rsidRPr="001E2DA8">
        <w:rPr>
          <w:rFonts w:ascii="Times New Roman" w:eastAsia="Times New Roman" w:hAnsi="Times New Roman" w:cs="Times New Roman"/>
          <w:color w:val="2C2C2C"/>
          <w:sz w:val="24"/>
          <w:szCs w:val="24"/>
          <w:shd w:val="clear" w:color="auto" w:fill="FFFFFF"/>
        </w:rPr>
        <w:t>, возбуждено дело о банкротстве, трудовые споры между работниками и такими работодателями, в том числе споры о составе заработной платы, размере заработной платы и (или) об иных причитающихся работнику выплатах, подлежат разрешению судами общей юрисдикции</w:t>
      </w:r>
      <w:proofErr w:type="gramEnd"/>
      <w:r w:rsidRPr="001E2DA8">
        <w:rPr>
          <w:rFonts w:ascii="Times New Roman" w:eastAsia="Times New Roman" w:hAnsi="Times New Roman" w:cs="Times New Roman"/>
          <w:color w:val="2C2C2C"/>
          <w:sz w:val="24"/>
          <w:szCs w:val="24"/>
          <w:shd w:val="clear" w:color="auto" w:fill="FFFFFF"/>
        </w:rPr>
        <w:t xml:space="preserve"> в порядке гражданского</w:t>
      </w:r>
      <w:r w:rsidRPr="001E2DA8">
        <w:rPr>
          <w:rFonts w:ascii="Times New Roman" w:eastAsia="Times New Roman" w:hAnsi="Times New Roman" w:cs="Times New Roman"/>
          <w:color w:val="2C2C2C"/>
          <w:sz w:val="24"/>
          <w:szCs w:val="24"/>
        </w:rPr>
        <w:t> судопроизводства.</w:t>
      </w:r>
    </w:p>
    <w:p w:rsidR="00606005" w:rsidRPr="001E2DA8" w:rsidRDefault="00606005" w:rsidP="001E2DA8">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E2DA8">
        <w:rPr>
          <w:rFonts w:ascii="Times New Roman" w:hAnsi="Times New Roman" w:cs="Times New Roman"/>
          <w:color w:val="000000"/>
          <w:sz w:val="24"/>
          <w:szCs w:val="24"/>
        </w:rPr>
        <w:t>Помощник прокурора района Кузнецова Ю.И.</w:t>
      </w:r>
    </w:p>
    <w:p w:rsidR="001E2DA8" w:rsidRPr="001E2DA8" w:rsidRDefault="001E2DA8" w:rsidP="001E2DA8">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p>
    <w:p w:rsidR="003956C0" w:rsidRPr="001E2DA8" w:rsidRDefault="001E2DA8" w:rsidP="001E2DA8">
      <w:pPr>
        <w:pStyle w:val="a3"/>
        <w:shd w:val="clear" w:color="auto" w:fill="FFFFFF"/>
        <w:spacing w:before="0" w:beforeAutospacing="0" w:after="0" w:afterAutospacing="0"/>
        <w:ind w:right="30" w:firstLine="709"/>
        <w:jc w:val="both"/>
        <w:rPr>
          <w:b/>
          <w:color w:val="000000"/>
        </w:rPr>
      </w:pPr>
      <w:r w:rsidRPr="001E2DA8">
        <w:rPr>
          <w:b/>
          <w:color w:val="000000"/>
        </w:rPr>
        <w:t>Уголовная ответственность за угрозу убийством или причинения тяжкого вреда здоровью человека</w:t>
      </w:r>
    </w:p>
    <w:p w:rsidR="001E2DA8" w:rsidRPr="001E2DA8" w:rsidRDefault="001E2DA8" w:rsidP="001E2DA8">
      <w:pPr>
        <w:pStyle w:val="a3"/>
        <w:shd w:val="clear" w:color="auto" w:fill="FFFFFF"/>
        <w:spacing w:before="0" w:beforeAutospacing="0" w:after="0" w:afterAutospacing="0"/>
        <w:ind w:firstLine="709"/>
        <w:jc w:val="both"/>
        <w:rPr>
          <w:color w:val="000000"/>
        </w:rPr>
      </w:pPr>
      <w:r w:rsidRPr="001E2DA8">
        <w:rPr>
          <w:color w:val="000000"/>
        </w:rPr>
        <w:lastRenderedPageBreak/>
        <w:t>Угроза убийством или причинением тяжкого вреда здоровью является самостоятельным составом преступления, предусмотренного статьей 119 Уголовного кодекса Российской Федерации.</w:t>
      </w:r>
    </w:p>
    <w:p w:rsidR="001E2DA8" w:rsidRPr="001E2DA8" w:rsidRDefault="001E2DA8" w:rsidP="001E2DA8">
      <w:pPr>
        <w:pStyle w:val="a3"/>
        <w:shd w:val="clear" w:color="auto" w:fill="FFFFFF"/>
        <w:spacing w:before="0" w:beforeAutospacing="0" w:after="0" w:afterAutospacing="0"/>
        <w:ind w:firstLine="709"/>
        <w:jc w:val="both"/>
        <w:rPr>
          <w:color w:val="000000"/>
        </w:rPr>
      </w:pPr>
      <w:r w:rsidRPr="001E2DA8">
        <w:rPr>
          <w:color w:val="000000"/>
        </w:rPr>
        <w:t xml:space="preserve">Опасность данного преступления состоит в создании для потерпевшего тревожной обстановки, страха за свою или </w:t>
      </w:r>
      <w:proofErr w:type="gramStart"/>
      <w:r w:rsidRPr="001E2DA8">
        <w:rPr>
          <w:color w:val="000000"/>
        </w:rPr>
        <w:t>своих</w:t>
      </w:r>
      <w:proofErr w:type="gramEnd"/>
      <w:r w:rsidRPr="001E2DA8">
        <w:rPr>
          <w:color w:val="000000"/>
        </w:rPr>
        <w:t xml:space="preserve"> близких жизнь и здоровье.</w:t>
      </w:r>
    </w:p>
    <w:p w:rsidR="001E2DA8" w:rsidRPr="001E2DA8" w:rsidRDefault="001E2DA8" w:rsidP="001E2DA8">
      <w:pPr>
        <w:pStyle w:val="a3"/>
        <w:shd w:val="clear" w:color="auto" w:fill="FFFFFF"/>
        <w:spacing w:before="0" w:beforeAutospacing="0" w:after="0" w:afterAutospacing="0"/>
        <w:ind w:firstLine="709"/>
        <w:jc w:val="both"/>
        <w:rPr>
          <w:color w:val="000000"/>
        </w:rPr>
      </w:pPr>
      <w:r w:rsidRPr="001E2DA8">
        <w:rPr>
          <w:color w:val="000000"/>
        </w:rPr>
        <w:t> Умышленное создание путем угрозы психотравмирующей ситуации, нарушающей душевное равновесие (психическое благополучие) человека, само по себе является посягательством на здоровье, независимо от намерения виновного приводить или нет в исполнение данную угрозу. Поэтому именно здоровье является объектом данного преступления.</w:t>
      </w:r>
    </w:p>
    <w:p w:rsidR="001E2DA8" w:rsidRPr="001E2DA8" w:rsidRDefault="001E2DA8" w:rsidP="001E2DA8">
      <w:pPr>
        <w:pStyle w:val="a3"/>
        <w:shd w:val="clear" w:color="auto" w:fill="FFFFFF"/>
        <w:spacing w:before="0" w:beforeAutospacing="0" w:after="0" w:afterAutospacing="0"/>
        <w:ind w:firstLine="709"/>
        <w:jc w:val="both"/>
        <w:rPr>
          <w:color w:val="000000"/>
        </w:rPr>
      </w:pPr>
      <w:r w:rsidRPr="001E2DA8">
        <w:rPr>
          <w:color w:val="000000"/>
        </w:rPr>
        <w:t>Угроза может быть выражена в любой форме: устно, письменно, жестами, демонстрацией оружия и т.д. Важно, чтобы угроза была реально воспринята потерпевшим.</w:t>
      </w:r>
    </w:p>
    <w:p w:rsidR="001E2DA8" w:rsidRPr="001E2DA8" w:rsidRDefault="001E2DA8" w:rsidP="001E2DA8">
      <w:pPr>
        <w:pStyle w:val="a3"/>
        <w:shd w:val="clear" w:color="auto" w:fill="FFFFFF"/>
        <w:spacing w:before="0" w:beforeAutospacing="0" w:after="0" w:afterAutospacing="0"/>
        <w:ind w:firstLine="709"/>
        <w:jc w:val="both"/>
        <w:rPr>
          <w:color w:val="000000"/>
        </w:rPr>
      </w:pPr>
      <w:r w:rsidRPr="001E2DA8">
        <w:rPr>
          <w:color w:val="000000"/>
        </w:rPr>
        <w:t>Уголовно-наказуемым деянием являются высказывания о намерении лишить жизни или причинить тяжкий вред здоровью человека.</w:t>
      </w:r>
    </w:p>
    <w:p w:rsidR="001E2DA8" w:rsidRPr="001E2DA8" w:rsidRDefault="001E2DA8" w:rsidP="001E2DA8">
      <w:pPr>
        <w:pStyle w:val="a3"/>
        <w:shd w:val="clear" w:color="auto" w:fill="FFFFFF"/>
        <w:spacing w:before="0" w:beforeAutospacing="0" w:after="0" w:afterAutospacing="0"/>
        <w:ind w:firstLine="709"/>
        <w:jc w:val="both"/>
        <w:rPr>
          <w:color w:val="000000"/>
        </w:rPr>
      </w:pPr>
      <w:r w:rsidRPr="001E2DA8">
        <w:rPr>
          <w:color w:val="000000"/>
        </w:rPr>
        <w:t>Угроза уничтожением имущества либо причинением какого-нибудь иного вреда, а также неопределенная угроза не образуют состава данного преступления.</w:t>
      </w:r>
    </w:p>
    <w:p w:rsidR="001E2DA8" w:rsidRPr="001E2DA8" w:rsidRDefault="001E2DA8" w:rsidP="001E2DA8">
      <w:pPr>
        <w:pStyle w:val="a3"/>
        <w:shd w:val="clear" w:color="auto" w:fill="FFFFFF"/>
        <w:spacing w:before="0" w:beforeAutospacing="0" w:after="0" w:afterAutospacing="0"/>
        <w:ind w:firstLine="709"/>
        <w:jc w:val="both"/>
        <w:rPr>
          <w:color w:val="000000"/>
        </w:rPr>
      </w:pPr>
      <w:r w:rsidRPr="001E2DA8">
        <w:rPr>
          <w:color w:val="000000"/>
        </w:rPr>
        <w:t>Ответственность за угрозу наступает, если имелись основания опасаться осуществления этой угрозы. При оценке реальности осуществления угрозы учитываются все обстоятельства конкретного дела: обстановка преступления, взаимоотношения виновного и потерпевшего и др.</w:t>
      </w:r>
    </w:p>
    <w:p w:rsidR="001E2DA8" w:rsidRPr="001E2DA8" w:rsidRDefault="001E2DA8" w:rsidP="001E2DA8">
      <w:pPr>
        <w:pStyle w:val="a3"/>
        <w:shd w:val="clear" w:color="auto" w:fill="FFFFFF"/>
        <w:spacing w:before="0" w:beforeAutospacing="0" w:after="0" w:afterAutospacing="0"/>
        <w:ind w:firstLine="709"/>
        <w:jc w:val="both"/>
        <w:rPr>
          <w:color w:val="000000"/>
        </w:rPr>
      </w:pPr>
      <w:r w:rsidRPr="001E2DA8">
        <w:rPr>
          <w:color w:val="000000"/>
        </w:rPr>
        <w:t xml:space="preserve">Словесная угроза («убью», «зарежу») не всегда может быть воспринята как реальная. Недостаточно и субъективного мнения потерпевшего, что он считал угрозу реальной, опасался ее осуществления. Необходимо установить, в </w:t>
      </w:r>
      <w:proofErr w:type="gramStart"/>
      <w:r w:rsidRPr="001E2DA8">
        <w:rPr>
          <w:color w:val="000000"/>
        </w:rPr>
        <w:t>силу</w:t>
      </w:r>
      <w:proofErr w:type="gramEnd"/>
      <w:r w:rsidRPr="001E2DA8">
        <w:rPr>
          <w:color w:val="000000"/>
        </w:rPr>
        <w:t xml:space="preserve"> каких обстоятельств имелись основания опасаться осуществления этой угрозы.</w:t>
      </w:r>
    </w:p>
    <w:p w:rsidR="001E2DA8" w:rsidRPr="001E2DA8" w:rsidRDefault="001E2DA8" w:rsidP="001E2DA8">
      <w:pPr>
        <w:pStyle w:val="a3"/>
        <w:shd w:val="clear" w:color="auto" w:fill="FFFFFF"/>
        <w:spacing w:before="0" w:beforeAutospacing="0" w:after="0" w:afterAutospacing="0"/>
        <w:ind w:firstLine="709"/>
        <w:jc w:val="both"/>
        <w:rPr>
          <w:color w:val="000000"/>
        </w:rPr>
      </w:pPr>
      <w:r w:rsidRPr="001E2DA8">
        <w:rPr>
          <w:color w:val="000000"/>
        </w:rPr>
        <w:t>Наиболее серьезным основанием считается высказывание этой угрозы в процессе совершения насильственных действий в отношении потерпевшего.</w:t>
      </w:r>
    </w:p>
    <w:p w:rsidR="001E2DA8" w:rsidRPr="001E2DA8" w:rsidRDefault="001E2DA8" w:rsidP="001E2DA8">
      <w:pPr>
        <w:pStyle w:val="a3"/>
        <w:shd w:val="clear" w:color="auto" w:fill="FFFFFF"/>
        <w:spacing w:before="0" w:beforeAutospacing="0" w:after="0" w:afterAutospacing="0"/>
        <w:ind w:firstLine="709"/>
        <w:jc w:val="both"/>
        <w:rPr>
          <w:color w:val="000000"/>
        </w:rPr>
      </w:pPr>
      <w:r w:rsidRPr="001E2DA8">
        <w:rPr>
          <w:color w:val="000000"/>
        </w:rPr>
        <w:t>Преступление считается оконченным с момента высказывания угрозы или выражения угрозы в иной форме. Если же виновный не только высказывает угрозу, но и совершает действия, направленные на ее осуществление, его действия будут квалифицированы как приготовление к убийству или умышленному причинению тяжкого вреда здоровью или как покушение на совершение этих преступлений.</w:t>
      </w:r>
    </w:p>
    <w:p w:rsidR="001E2DA8" w:rsidRPr="001E2DA8" w:rsidRDefault="001E2DA8" w:rsidP="001E2DA8">
      <w:pPr>
        <w:pStyle w:val="a3"/>
        <w:shd w:val="clear" w:color="auto" w:fill="FFFFFF"/>
        <w:spacing w:before="0" w:beforeAutospacing="0" w:after="0" w:afterAutospacing="0"/>
        <w:ind w:firstLine="709"/>
        <w:jc w:val="both"/>
        <w:rPr>
          <w:color w:val="000000"/>
        </w:rPr>
      </w:pPr>
      <w:r w:rsidRPr="001E2DA8">
        <w:rPr>
          <w:color w:val="000000"/>
        </w:rPr>
        <w:t>Уголовной ответственности за данное преступление подлежит  вменяемое лицо,  достигшее шестнадцатилетнего возраста.</w:t>
      </w:r>
    </w:p>
    <w:p w:rsidR="001E2DA8" w:rsidRPr="001E2DA8" w:rsidRDefault="001E2DA8" w:rsidP="001E2DA8">
      <w:pPr>
        <w:pStyle w:val="a3"/>
        <w:shd w:val="clear" w:color="auto" w:fill="FFFFFF"/>
        <w:spacing w:before="0" w:beforeAutospacing="0" w:after="0" w:afterAutospacing="0"/>
        <w:ind w:firstLine="709"/>
        <w:jc w:val="both"/>
        <w:rPr>
          <w:color w:val="000000"/>
        </w:rPr>
      </w:pPr>
      <w:proofErr w:type="gramStart"/>
      <w:r w:rsidRPr="001E2DA8">
        <w:rPr>
          <w:color w:val="000000"/>
        </w:rPr>
        <w:t>За совершение преступления, предусмотренного частью 1 статьи 119 УК РФ, т.е. за угрозу  убийством или причинением тяжкого вреда здоровью, если имелись основания опасаться осуществления этой угрозы, предусмотрены альтернативные наказания в виде обязательных работ на срок до 480 часов,  принудительных работ на срок до двух лет (применяются с 1 января 2017 года), ограничения свободы на срок до двух лет, ареста</w:t>
      </w:r>
      <w:proofErr w:type="gramEnd"/>
      <w:r w:rsidRPr="001E2DA8">
        <w:rPr>
          <w:color w:val="000000"/>
        </w:rPr>
        <w:t xml:space="preserve"> на срок до 6 месяцев, либо лишения свободы на срок до двух лет.</w:t>
      </w:r>
    </w:p>
    <w:p w:rsidR="001E2DA8" w:rsidRPr="001E2DA8" w:rsidRDefault="001E2DA8" w:rsidP="001E2DA8">
      <w:pPr>
        <w:pStyle w:val="a3"/>
        <w:shd w:val="clear" w:color="auto" w:fill="FFFFFF"/>
        <w:spacing w:before="0" w:beforeAutospacing="0" w:after="0" w:afterAutospacing="0"/>
        <w:ind w:firstLine="709"/>
        <w:jc w:val="both"/>
        <w:rPr>
          <w:color w:val="000000"/>
        </w:rPr>
      </w:pPr>
      <w:proofErr w:type="gramStart"/>
      <w:r w:rsidRPr="001E2DA8">
        <w:rPr>
          <w:color w:val="000000"/>
        </w:rPr>
        <w:t>Если рассматриваемое преступление совершено по мотивам  политической, идеологической, расовой, национальной или религиозной ненависти или вражды в отношении какой-либо социальной группы, что предусмотрено частью 2 статьи 119 УК РФ, то за это деяние может быть назначено судом наказание в виде — принудительных работ на срок до пяти лет с лишением права занимать определенные должности или заниматься определенной деятельностью на срок до трех</w:t>
      </w:r>
      <w:proofErr w:type="gramEnd"/>
      <w:r w:rsidRPr="001E2DA8">
        <w:rPr>
          <w:color w:val="000000"/>
        </w:rPr>
        <w:t xml:space="preserve"> лет или без такового (применяются с 1 января 2017 года), либо лишения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1E2DA8" w:rsidRDefault="001E2DA8" w:rsidP="001E2DA8">
      <w:pPr>
        <w:pStyle w:val="a3"/>
        <w:shd w:val="clear" w:color="auto" w:fill="FFFFFF"/>
        <w:spacing w:before="0" w:beforeAutospacing="0" w:after="0" w:afterAutospacing="0"/>
        <w:ind w:right="30" w:firstLine="709"/>
        <w:jc w:val="both"/>
        <w:rPr>
          <w:color w:val="000000"/>
        </w:rPr>
      </w:pPr>
    </w:p>
    <w:p w:rsidR="00F57A46" w:rsidRPr="001E2DA8" w:rsidRDefault="001E2DA8" w:rsidP="001E2DA8">
      <w:pPr>
        <w:pStyle w:val="a3"/>
        <w:shd w:val="clear" w:color="auto" w:fill="FFFFFF"/>
        <w:spacing w:before="0" w:beforeAutospacing="0" w:after="0" w:afterAutospacing="0"/>
        <w:ind w:right="30" w:firstLine="709"/>
        <w:jc w:val="both"/>
        <w:rPr>
          <w:color w:val="000000"/>
        </w:rPr>
      </w:pPr>
      <w:r w:rsidRPr="001E2DA8">
        <w:rPr>
          <w:color w:val="000000"/>
        </w:rPr>
        <w:t xml:space="preserve">Заместитель прокурора района </w:t>
      </w:r>
      <w:proofErr w:type="spellStart"/>
      <w:r w:rsidRPr="001E2DA8">
        <w:rPr>
          <w:color w:val="000000"/>
        </w:rPr>
        <w:t>Макалев</w:t>
      </w:r>
      <w:proofErr w:type="spellEnd"/>
      <w:r w:rsidRPr="001E2DA8">
        <w:rPr>
          <w:color w:val="000000"/>
        </w:rPr>
        <w:t xml:space="preserve"> И.В.</w:t>
      </w:r>
    </w:p>
    <w:p w:rsidR="003C2291" w:rsidRPr="001E2DA8" w:rsidRDefault="003C2291" w:rsidP="001E2DA8">
      <w:pPr>
        <w:spacing w:after="0" w:line="240" w:lineRule="auto"/>
        <w:ind w:firstLine="709"/>
        <w:jc w:val="both"/>
        <w:rPr>
          <w:rFonts w:ascii="Times New Roman" w:hAnsi="Times New Roman" w:cs="Times New Roman"/>
          <w:sz w:val="24"/>
          <w:szCs w:val="24"/>
        </w:rPr>
      </w:pPr>
    </w:p>
    <w:sectPr w:rsidR="003C2291" w:rsidRPr="001E2DA8" w:rsidSect="00690018">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60A66"/>
    <w:rsid w:val="001E2DA8"/>
    <w:rsid w:val="003956C0"/>
    <w:rsid w:val="003C2291"/>
    <w:rsid w:val="00460A66"/>
    <w:rsid w:val="004F6BD8"/>
    <w:rsid w:val="005B4D63"/>
    <w:rsid w:val="00606005"/>
    <w:rsid w:val="00690018"/>
    <w:rsid w:val="00AF1414"/>
    <w:rsid w:val="00F57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B4D63"/>
  </w:style>
  <w:style w:type="paragraph" w:styleId="a3">
    <w:name w:val="Normal (Web)"/>
    <w:basedOn w:val="a"/>
    <w:uiPriority w:val="99"/>
    <w:semiHidden/>
    <w:unhideWhenUsed/>
    <w:rsid w:val="00AF14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190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2678</Words>
  <Characters>15270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2019-02-14T03:29:00Z</dcterms:created>
  <dcterms:modified xsi:type="dcterms:W3CDTF">2019-02-14T04:13:00Z</dcterms:modified>
</cp:coreProperties>
</file>